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6BB" w:rsidRPr="0000550F" w:rsidRDefault="007356BB" w:rsidP="007356BB">
      <w:pPr>
        <w:tabs>
          <w:tab w:val="left" w:pos="1205"/>
          <w:tab w:val="center" w:pos="4153"/>
        </w:tabs>
        <w:jc w:val="center"/>
        <w:rPr>
          <w:b/>
          <w:bCs/>
          <w:sz w:val="32"/>
          <w:szCs w:val="32"/>
          <w:rtl/>
        </w:rPr>
      </w:pPr>
      <w:r w:rsidRPr="0000550F">
        <w:rPr>
          <w:rFonts w:hint="cs"/>
          <w:b/>
          <w:bCs/>
          <w:sz w:val="32"/>
          <w:szCs w:val="32"/>
          <w:rtl/>
        </w:rPr>
        <w:t>إدارة الجودة</w:t>
      </w:r>
    </w:p>
    <w:p w:rsidR="007356BB" w:rsidRDefault="007356BB" w:rsidP="007356BB">
      <w:pPr>
        <w:ind w:left="-908"/>
        <w:jc w:val="center"/>
        <w:rPr>
          <w:sz w:val="32"/>
          <w:szCs w:val="32"/>
          <w:rtl/>
        </w:rPr>
      </w:pPr>
      <w:r>
        <w:rPr>
          <w:rFonts w:hint="cs"/>
          <w:b/>
          <w:bCs/>
          <w:sz w:val="32"/>
          <w:szCs w:val="32"/>
          <w:rtl/>
        </w:rPr>
        <w:t xml:space="preserve">        </w:t>
      </w:r>
      <w:r w:rsidRPr="00B13F3A">
        <w:rPr>
          <w:b/>
          <w:bCs/>
          <w:sz w:val="32"/>
          <w:szCs w:val="32"/>
          <w:rtl/>
        </w:rPr>
        <w:t xml:space="preserve">المحاضرة </w:t>
      </w:r>
      <w:r>
        <w:rPr>
          <w:rFonts w:hint="cs"/>
          <w:b/>
          <w:bCs/>
          <w:sz w:val="32"/>
          <w:szCs w:val="32"/>
          <w:rtl/>
        </w:rPr>
        <w:t>الثالثة</w:t>
      </w:r>
    </w:p>
    <w:p w:rsidR="007356BB" w:rsidRDefault="007356BB" w:rsidP="007356BB">
      <w:pPr>
        <w:ind w:left="-908"/>
        <w:jc w:val="center"/>
        <w:rPr>
          <w:color w:val="00B050"/>
          <w:sz w:val="32"/>
          <w:szCs w:val="32"/>
          <w:u w:val="single"/>
          <w:rtl/>
        </w:rPr>
      </w:pPr>
      <w:r w:rsidRPr="0000550F">
        <w:rPr>
          <w:rFonts w:hint="cs"/>
          <w:b/>
          <w:bCs/>
          <w:color w:val="00B050"/>
          <w:sz w:val="32"/>
          <w:szCs w:val="32"/>
          <w:rtl/>
        </w:rPr>
        <w:t xml:space="preserve">     </w:t>
      </w:r>
      <w:r>
        <w:rPr>
          <w:rFonts w:hint="cs"/>
          <w:b/>
          <w:bCs/>
          <w:color w:val="00B050"/>
          <w:sz w:val="32"/>
          <w:szCs w:val="32"/>
          <w:u w:val="single"/>
          <w:rtl/>
        </w:rPr>
        <w:t xml:space="preserve"> </w:t>
      </w:r>
      <w:r w:rsidRPr="00B13F3A">
        <w:rPr>
          <w:b/>
          <w:bCs/>
          <w:color w:val="00B050"/>
          <w:sz w:val="32"/>
          <w:szCs w:val="32"/>
          <w:u w:val="single"/>
          <w:rtl/>
        </w:rPr>
        <w:t xml:space="preserve">جـوائـز إدارة الـجودة الشاملـة </w:t>
      </w:r>
    </w:p>
    <w:p w:rsidR="007356BB" w:rsidRPr="00B13F3A" w:rsidRDefault="007356BB" w:rsidP="007356BB">
      <w:pPr>
        <w:ind w:left="-908"/>
        <w:rPr>
          <w:color w:val="00B050"/>
          <w:sz w:val="32"/>
          <w:szCs w:val="32"/>
          <w:u w:val="single"/>
        </w:rPr>
      </w:pPr>
      <w:r w:rsidRPr="005C78A2">
        <w:rPr>
          <w:b/>
          <w:bCs/>
          <w:color w:val="00B050"/>
          <w:sz w:val="32"/>
          <w:szCs w:val="32"/>
          <w:u w:val="single"/>
          <w:rtl/>
        </w:rPr>
        <w:t>مقدمة:</w:t>
      </w:r>
    </w:p>
    <w:p w:rsidR="007356BB" w:rsidRPr="00B13F3A" w:rsidRDefault="007356BB" w:rsidP="007356BB">
      <w:pPr>
        <w:rPr>
          <w:color w:val="C00000"/>
          <w:sz w:val="32"/>
          <w:szCs w:val="32"/>
        </w:rPr>
      </w:pPr>
      <w:r w:rsidRPr="00B13F3A">
        <w:rPr>
          <w:b/>
          <w:bCs/>
          <w:color w:val="C00000"/>
          <w:sz w:val="32"/>
          <w:szCs w:val="32"/>
          <w:u w:val="single"/>
          <w:rtl/>
        </w:rPr>
        <w:t>الأهداف المشتركة لجوائز إدارة الجودة الشاملة</w:t>
      </w:r>
      <w:r w:rsidRPr="00B13F3A">
        <w:rPr>
          <w:b/>
          <w:bCs/>
          <w:color w:val="C00000"/>
          <w:sz w:val="32"/>
          <w:szCs w:val="32"/>
          <w:rtl/>
        </w:rPr>
        <w:t>:</w:t>
      </w:r>
    </w:p>
    <w:p w:rsidR="007356BB" w:rsidRPr="00B13F3A" w:rsidRDefault="007356BB" w:rsidP="007356BB">
      <w:pPr>
        <w:numPr>
          <w:ilvl w:val="0"/>
          <w:numId w:val="1"/>
        </w:numPr>
        <w:rPr>
          <w:sz w:val="32"/>
          <w:szCs w:val="32"/>
          <w:rtl/>
        </w:rPr>
      </w:pPr>
      <w:r w:rsidRPr="00B13F3A">
        <w:rPr>
          <w:b/>
          <w:bCs/>
          <w:sz w:val="32"/>
          <w:szCs w:val="32"/>
          <w:rtl/>
        </w:rPr>
        <w:t>زيادة وعي الناس بأهمية إدارة الجودة لدورها البارز في تدعيم الميزة التنافسية للمنظمة.</w:t>
      </w:r>
    </w:p>
    <w:p w:rsidR="007356BB" w:rsidRPr="00B13F3A" w:rsidRDefault="007356BB" w:rsidP="007356BB">
      <w:pPr>
        <w:numPr>
          <w:ilvl w:val="0"/>
          <w:numId w:val="1"/>
        </w:numPr>
        <w:rPr>
          <w:sz w:val="32"/>
          <w:szCs w:val="32"/>
          <w:rtl/>
        </w:rPr>
      </w:pPr>
      <w:r w:rsidRPr="00B13F3A">
        <w:rPr>
          <w:b/>
          <w:bCs/>
          <w:sz w:val="32"/>
          <w:szCs w:val="32"/>
          <w:rtl/>
        </w:rPr>
        <w:t>تشجيع التقييم الذاتي للمنظمات ومقارنة أداء المنظمة مع المعايير الموضوعة.</w:t>
      </w:r>
    </w:p>
    <w:p w:rsidR="007356BB" w:rsidRPr="00B13F3A" w:rsidRDefault="007356BB" w:rsidP="007356BB">
      <w:pPr>
        <w:numPr>
          <w:ilvl w:val="0"/>
          <w:numId w:val="1"/>
        </w:numPr>
        <w:rPr>
          <w:sz w:val="32"/>
          <w:szCs w:val="32"/>
          <w:rtl/>
        </w:rPr>
      </w:pPr>
      <w:r w:rsidRPr="00B13F3A">
        <w:rPr>
          <w:b/>
          <w:bCs/>
          <w:sz w:val="32"/>
          <w:szCs w:val="32"/>
          <w:rtl/>
        </w:rPr>
        <w:t>الحث على تشجيع تبادل المعلومات حول استراتيجيات نشر ثقافة الجودة، والعوائد المتحققة من تطبيق هذه الاستراتيجيات.</w:t>
      </w:r>
    </w:p>
    <w:p w:rsidR="007356BB" w:rsidRPr="00B13F3A" w:rsidRDefault="007356BB" w:rsidP="007356BB">
      <w:pPr>
        <w:numPr>
          <w:ilvl w:val="0"/>
          <w:numId w:val="1"/>
        </w:numPr>
        <w:rPr>
          <w:sz w:val="32"/>
          <w:szCs w:val="32"/>
          <w:rtl/>
        </w:rPr>
      </w:pPr>
      <w:r w:rsidRPr="00B13F3A">
        <w:rPr>
          <w:b/>
          <w:bCs/>
          <w:sz w:val="32"/>
          <w:szCs w:val="32"/>
          <w:rtl/>
        </w:rPr>
        <w:t>زيادة الوعي بخصوص متطلبات الحصول على التميز.</w:t>
      </w:r>
    </w:p>
    <w:p w:rsidR="007356BB" w:rsidRPr="00B13F3A" w:rsidRDefault="007356BB" w:rsidP="007356BB">
      <w:pPr>
        <w:numPr>
          <w:ilvl w:val="0"/>
          <w:numId w:val="1"/>
        </w:numPr>
        <w:rPr>
          <w:sz w:val="32"/>
          <w:szCs w:val="32"/>
          <w:rtl/>
        </w:rPr>
      </w:pPr>
      <w:r w:rsidRPr="00B13F3A">
        <w:rPr>
          <w:b/>
          <w:bCs/>
          <w:sz w:val="32"/>
          <w:szCs w:val="32"/>
          <w:rtl/>
        </w:rPr>
        <w:t>تشجيع المنظمات على تقديم وتطبيق عمليات تطوير إدارة الجودة بالمنظمة.</w:t>
      </w:r>
    </w:p>
    <w:p w:rsidR="007356BB" w:rsidRPr="00B13F3A" w:rsidRDefault="007356BB" w:rsidP="007356BB">
      <w:pPr>
        <w:rPr>
          <w:color w:val="C00000"/>
          <w:sz w:val="32"/>
          <w:szCs w:val="32"/>
          <w:rtl/>
        </w:rPr>
      </w:pPr>
      <w:r w:rsidRPr="00B13F3A">
        <w:rPr>
          <w:b/>
          <w:bCs/>
          <w:sz w:val="32"/>
          <w:szCs w:val="32"/>
          <w:rtl/>
        </w:rPr>
        <w:t xml:space="preserve">* تعتمد كافة جوائز الجودة في العالم على أساس </w:t>
      </w:r>
      <w:r w:rsidRPr="00B13F3A">
        <w:rPr>
          <w:b/>
          <w:bCs/>
          <w:color w:val="C00000"/>
          <w:sz w:val="32"/>
          <w:szCs w:val="32"/>
          <w:rtl/>
        </w:rPr>
        <w:t>إجراء تقييم لأداء المنظمات بالمقارنة مع معايير محددة سلفاً وفقاً لدرجات أو علامات مخصصة لكل عنصر من العناصر التي يتم تقييمها.</w:t>
      </w:r>
      <w:r w:rsidRPr="00B13F3A">
        <w:rPr>
          <w:b/>
          <w:bCs/>
          <w:sz w:val="32"/>
          <w:szCs w:val="32"/>
          <w:rtl/>
        </w:rPr>
        <w:t xml:space="preserve"> وقد تنظم هذه الجوائز على مستوى عالمي أو إقليمي أو محلي. </w:t>
      </w:r>
      <w:r w:rsidRPr="00B13F3A">
        <w:rPr>
          <w:b/>
          <w:bCs/>
          <w:color w:val="C00000"/>
          <w:sz w:val="32"/>
          <w:szCs w:val="32"/>
          <w:u w:val="single"/>
          <w:rtl/>
        </w:rPr>
        <w:t>ومن أهم هذه الجوائز</w:t>
      </w:r>
      <w:r w:rsidRPr="00B13F3A">
        <w:rPr>
          <w:b/>
          <w:bCs/>
          <w:color w:val="C00000"/>
          <w:sz w:val="32"/>
          <w:szCs w:val="32"/>
          <w:rtl/>
        </w:rPr>
        <w:t>:</w:t>
      </w:r>
    </w:p>
    <w:p w:rsidR="007356BB" w:rsidRDefault="007356BB" w:rsidP="007356BB">
      <w:pPr>
        <w:rPr>
          <w:b/>
          <w:bCs/>
          <w:sz w:val="32"/>
          <w:szCs w:val="32"/>
          <w:rtl/>
        </w:rPr>
      </w:pPr>
      <w:r w:rsidRPr="005C78A2">
        <w:rPr>
          <w:b/>
          <w:bCs/>
          <w:color w:val="1F497D" w:themeColor="text2"/>
          <w:sz w:val="32"/>
          <w:szCs w:val="32"/>
          <w:u w:val="single"/>
          <w:rtl/>
        </w:rPr>
        <w:t>أولاً: جائزة ديمنج</w:t>
      </w:r>
      <w:r w:rsidRPr="005C78A2">
        <w:rPr>
          <w:b/>
          <w:bCs/>
          <w:sz w:val="32"/>
          <w:szCs w:val="32"/>
          <w:rtl/>
        </w:rPr>
        <w:t xml:space="preserve"> </w:t>
      </w:r>
    </w:p>
    <w:p w:rsidR="007356BB" w:rsidRPr="005C78A2" w:rsidRDefault="007356BB" w:rsidP="007356BB">
      <w:pPr>
        <w:rPr>
          <w:sz w:val="32"/>
          <w:szCs w:val="32"/>
          <w:rtl/>
        </w:rPr>
      </w:pPr>
      <w:r w:rsidRPr="005C78A2">
        <w:rPr>
          <w:b/>
          <w:bCs/>
          <w:sz w:val="32"/>
          <w:szCs w:val="32"/>
          <w:rtl/>
        </w:rPr>
        <w:t xml:space="preserve"> وضع أساسها من قبل اتحاد العلماء والمهندسين اليابانيين عام 1951، وذلك اعترافاً بجهود ديمنج ومساهماته في الصناعة اليابانية وبالذات في الأساليب الإحصائية لضبط الجودة. وتُمنح الجائزة سنوياً للمنظمات والوحدات العاملة فيها، كما وتُمنح للأفراد الذين ساهموا في دراسات الجودة، أو في الأساليب الإحصائية، أو في نشر مبادئ إدارة الجودة الشاملة. ويتم اختيار المنظمة الأكثر نجاحاً في هذا المجال. ويمكن تلخيص عناصر التقييم التي تشملها جائزة ديمنج بما يلي:</w:t>
      </w:r>
    </w:p>
    <w:p w:rsidR="007356BB" w:rsidRPr="005C78A2" w:rsidRDefault="007356BB" w:rsidP="007356BB">
      <w:pPr>
        <w:numPr>
          <w:ilvl w:val="0"/>
          <w:numId w:val="2"/>
        </w:numPr>
        <w:rPr>
          <w:sz w:val="32"/>
          <w:szCs w:val="32"/>
          <w:rtl/>
        </w:rPr>
      </w:pPr>
      <w:r w:rsidRPr="005C78A2">
        <w:rPr>
          <w:b/>
          <w:bCs/>
          <w:color w:val="C00000"/>
          <w:sz w:val="32"/>
          <w:szCs w:val="32"/>
          <w:rtl/>
        </w:rPr>
        <w:lastRenderedPageBreak/>
        <w:t>السياسات:</w:t>
      </w:r>
      <w:r w:rsidRPr="005C78A2">
        <w:rPr>
          <w:b/>
          <w:bCs/>
          <w:sz w:val="32"/>
          <w:szCs w:val="32"/>
          <w:rtl/>
        </w:rPr>
        <w:t xml:space="preserve"> سياسات الجودة، ومراقبة الجودة، وطريقة وضع السياسات ومدى ثباتها ومراجعتها وعلاقتها بالتخطيط.</w:t>
      </w:r>
    </w:p>
    <w:p w:rsidR="007356BB" w:rsidRPr="005C78A2" w:rsidRDefault="007356BB" w:rsidP="007356BB">
      <w:pPr>
        <w:numPr>
          <w:ilvl w:val="0"/>
          <w:numId w:val="2"/>
        </w:numPr>
        <w:rPr>
          <w:sz w:val="32"/>
          <w:szCs w:val="32"/>
          <w:rtl/>
        </w:rPr>
      </w:pPr>
      <w:r w:rsidRPr="005C78A2">
        <w:rPr>
          <w:b/>
          <w:bCs/>
          <w:color w:val="C00000"/>
          <w:sz w:val="32"/>
          <w:szCs w:val="32"/>
          <w:rtl/>
        </w:rPr>
        <w:t>التنظيم وإدارة التنظيم:</w:t>
      </w:r>
      <w:r w:rsidRPr="005C78A2">
        <w:rPr>
          <w:b/>
          <w:bCs/>
          <w:sz w:val="32"/>
          <w:szCs w:val="32"/>
          <w:rtl/>
        </w:rPr>
        <w:t xml:space="preserve"> من حيث وضوح السلطة والمسؤولية، التفويض، التنسيق، حلقات الجودة،..</w:t>
      </w:r>
    </w:p>
    <w:p w:rsidR="007356BB" w:rsidRPr="005C78A2" w:rsidRDefault="007356BB" w:rsidP="007356BB">
      <w:pPr>
        <w:numPr>
          <w:ilvl w:val="0"/>
          <w:numId w:val="3"/>
        </w:numPr>
        <w:rPr>
          <w:sz w:val="32"/>
          <w:szCs w:val="32"/>
          <w:rtl/>
        </w:rPr>
      </w:pPr>
      <w:r w:rsidRPr="005C78A2">
        <w:rPr>
          <w:b/>
          <w:bCs/>
          <w:color w:val="C00000"/>
          <w:sz w:val="32"/>
          <w:szCs w:val="32"/>
          <w:rtl/>
        </w:rPr>
        <w:t xml:space="preserve"> التعليم والنشر:</w:t>
      </w:r>
      <w:r w:rsidRPr="005C78A2">
        <w:rPr>
          <w:b/>
          <w:bCs/>
          <w:sz w:val="32"/>
          <w:szCs w:val="32"/>
          <w:rtl/>
        </w:rPr>
        <w:t xml:space="preserve"> برامج التعليم ونتائجه، تعلّم الأساليب الإحصائية، نظام التحسينات،..</w:t>
      </w:r>
    </w:p>
    <w:p w:rsidR="007356BB" w:rsidRPr="005C78A2" w:rsidRDefault="007356BB" w:rsidP="007356BB">
      <w:pPr>
        <w:numPr>
          <w:ilvl w:val="0"/>
          <w:numId w:val="3"/>
        </w:numPr>
        <w:rPr>
          <w:sz w:val="32"/>
          <w:szCs w:val="32"/>
          <w:rtl/>
        </w:rPr>
      </w:pPr>
      <w:r w:rsidRPr="005C78A2">
        <w:rPr>
          <w:b/>
          <w:bCs/>
          <w:color w:val="C00000"/>
          <w:sz w:val="32"/>
          <w:szCs w:val="32"/>
          <w:rtl/>
        </w:rPr>
        <w:t>جمع واستخدام معلومات الجودة:</w:t>
      </w:r>
      <w:r w:rsidRPr="005C78A2">
        <w:rPr>
          <w:b/>
          <w:bCs/>
          <w:sz w:val="32"/>
          <w:szCs w:val="32"/>
          <w:rtl/>
        </w:rPr>
        <w:t xml:space="preserve"> جمع المعلومات الخارجية، إيصال المعلومات إلى الدوائر    بسرعة، معالجة البيانات، ...</w:t>
      </w:r>
    </w:p>
    <w:p w:rsidR="007356BB" w:rsidRPr="005C78A2" w:rsidRDefault="007356BB" w:rsidP="007356BB">
      <w:pPr>
        <w:rPr>
          <w:color w:val="1F497D" w:themeColor="text2"/>
          <w:sz w:val="32"/>
          <w:szCs w:val="32"/>
          <w:u w:val="single"/>
          <w:rtl/>
        </w:rPr>
      </w:pPr>
    </w:p>
    <w:p w:rsidR="007356BB" w:rsidRPr="005C78A2" w:rsidRDefault="007356BB" w:rsidP="007356BB">
      <w:pPr>
        <w:numPr>
          <w:ilvl w:val="0"/>
          <w:numId w:val="4"/>
        </w:numPr>
        <w:rPr>
          <w:sz w:val="32"/>
          <w:szCs w:val="32"/>
        </w:rPr>
      </w:pPr>
      <w:r w:rsidRPr="005C78A2">
        <w:rPr>
          <w:b/>
          <w:bCs/>
          <w:color w:val="C00000"/>
          <w:sz w:val="32"/>
          <w:szCs w:val="32"/>
          <w:rtl/>
        </w:rPr>
        <w:t>التحليل:</w:t>
      </w:r>
      <w:r w:rsidRPr="005C78A2">
        <w:rPr>
          <w:b/>
          <w:bCs/>
          <w:sz w:val="32"/>
          <w:szCs w:val="32"/>
          <w:rtl/>
        </w:rPr>
        <w:t xml:space="preserve"> من حيث اختيار المشاكل الرئيسة، واستخدام الأساليب الإحصائية، وربط التحليل مع التكنولوجيا، وتحليل الجودة، واستخدام نتائج التحليل، ...</w:t>
      </w:r>
    </w:p>
    <w:p w:rsidR="007356BB" w:rsidRPr="005C78A2" w:rsidRDefault="007356BB" w:rsidP="007356BB">
      <w:pPr>
        <w:numPr>
          <w:ilvl w:val="0"/>
          <w:numId w:val="4"/>
        </w:numPr>
        <w:rPr>
          <w:sz w:val="32"/>
          <w:szCs w:val="32"/>
          <w:rtl/>
        </w:rPr>
      </w:pPr>
      <w:r w:rsidRPr="005C78A2">
        <w:rPr>
          <w:b/>
          <w:bCs/>
          <w:color w:val="C00000"/>
          <w:sz w:val="32"/>
          <w:szCs w:val="32"/>
          <w:rtl/>
        </w:rPr>
        <w:t>المعايير:</w:t>
      </w:r>
      <w:r w:rsidRPr="005C78A2">
        <w:rPr>
          <w:b/>
          <w:bCs/>
          <w:sz w:val="32"/>
          <w:szCs w:val="32"/>
          <w:rtl/>
        </w:rPr>
        <w:t xml:space="preserve"> وضع المعايير ومراجعتها وتوحيدها واستخدامها، ...</w:t>
      </w:r>
    </w:p>
    <w:p w:rsidR="007356BB" w:rsidRPr="005C78A2" w:rsidRDefault="007356BB" w:rsidP="007356BB">
      <w:pPr>
        <w:numPr>
          <w:ilvl w:val="0"/>
          <w:numId w:val="4"/>
        </w:numPr>
        <w:rPr>
          <w:sz w:val="32"/>
          <w:szCs w:val="32"/>
          <w:rtl/>
        </w:rPr>
      </w:pPr>
      <w:r w:rsidRPr="005C78A2">
        <w:rPr>
          <w:b/>
          <w:bCs/>
          <w:color w:val="C00000"/>
          <w:sz w:val="32"/>
          <w:szCs w:val="32"/>
          <w:rtl/>
        </w:rPr>
        <w:t>المراقبة:</w:t>
      </w:r>
      <w:r w:rsidRPr="005C78A2">
        <w:rPr>
          <w:b/>
          <w:bCs/>
          <w:sz w:val="32"/>
          <w:szCs w:val="32"/>
          <w:rtl/>
        </w:rPr>
        <w:t xml:space="preserve"> أنظمة مراقبة الجودة وبنودها، واستخدام الأساليب الإحصائية في الرقابة، ..</w:t>
      </w:r>
    </w:p>
    <w:p w:rsidR="007356BB" w:rsidRPr="005C78A2" w:rsidRDefault="007356BB" w:rsidP="007356BB">
      <w:pPr>
        <w:numPr>
          <w:ilvl w:val="0"/>
          <w:numId w:val="4"/>
        </w:numPr>
        <w:rPr>
          <w:sz w:val="32"/>
          <w:szCs w:val="32"/>
          <w:rtl/>
        </w:rPr>
      </w:pPr>
      <w:r w:rsidRPr="005C78A2">
        <w:rPr>
          <w:b/>
          <w:bCs/>
          <w:color w:val="C00000"/>
          <w:sz w:val="32"/>
          <w:szCs w:val="32"/>
          <w:rtl/>
        </w:rPr>
        <w:t>تأكيد الجودة:</w:t>
      </w:r>
      <w:r w:rsidRPr="005C78A2">
        <w:rPr>
          <w:b/>
          <w:bCs/>
          <w:sz w:val="32"/>
          <w:szCs w:val="32"/>
          <w:rtl/>
        </w:rPr>
        <w:t xml:space="preserve"> إجراءات تطوير المنتج، ورضا العميل، وتصميم العمليات وتحليلها، وأجهزة القياس وصيانتها، نظام توكيد الجودة والتدقيق الداخلي، ...</w:t>
      </w:r>
    </w:p>
    <w:p w:rsidR="007356BB" w:rsidRPr="005C78A2" w:rsidRDefault="007356BB" w:rsidP="007356BB">
      <w:pPr>
        <w:numPr>
          <w:ilvl w:val="0"/>
          <w:numId w:val="4"/>
        </w:numPr>
        <w:rPr>
          <w:sz w:val="32"/>
          <w:szCs w:val="32"/>
          <w:rtl/>
        </w:rPr>
      </w:pPr>
      <w:r w:rsidRPr="005C78A2">
        <w:rPr>
          <w:b/>
          <w:bCs/>
          <w:color w:val="C00000"/>
          <w:sz w:val="32"/>
          <w:szCs w:val="32"/>
          <w:rtl/>
        </w:rPr>
        <w:t>النتائج:</w:t>
      </w:r>
      <w:r w:rsidRPr="005C78A2">
        <w:rPr>
          <w:b/>
          <w:bCs/>
          <w:sz w:val="32"/>
          <w:szCs w:val="32"/>
          <w:rtl/>
        </w:rPr>
        <w:t xml:space="preserve"> قياس النتائج الأساسية والنتائج غير الملموسة بالنسبة للجودة، والخدمات، ووقت التسليم، والتكلفة والأرباح، والسلامة البيئية، ..</w:t>
      </w:r>
    </w:p>
    <w:p w:rsidR="007356BB" w:rsidRPr="005C78A2" w:rsidRDefault="007356BB" w:rsidP="007356BB">
      <w:pPr>
        <w:numPr>
          <w:ilvl w:val="0"/>
          <w:numId w:val="4"/>
        </w:numPr>
        <w:rPr>
          <w:sz w:val="32"/>
          <w:szCs w:val="32"/>
          <w:rtl/>
        </w:rPr>
      </w:pPr>
      <w:r w:rsidRPr="005C78A2">
        <w:rPr>
          <w:b/>
          <w:bCs/>
          <w:color w:val="C00000"/>
          <w:sz w:val="32"/>
          <w:szCs w:val="32"/>
          <w:rtl/>
        </w:rPr>
        <w:t>التخطيط للمستقبل:</w:t>
      </w:r>
      <w:r w:rsidRPr="005C78A2">
        <w:rPr>
          <w:b/>
          <w:bCs/>
          <w:sz w:val="32"/>
          <w:szCs w:val="32"/>
          <w:rtl/>
        </w:rPr>
        <w:t xml:space="preserve"> دقة الخطط الموضوعة، معالجة المشاكل، والخطط المستقبلية.</w:t>
      </w:r>
    </w:p>
    <w:p w:rsidR="007356BB" w:rsidRPr="005C78A2" w:rsidRDefault="007356BB" w:rsidP="007356BB">
      <w:pPr>
        <w:rPr>
          <w:sz w:val="32"/>
          <w:szCs w:val="32"/>
          <w:rtl/>
        </w:rPr>
      </w:pPr>
      <w:r w:rsidRPr="005C78A2">
        <w:rPr>
          <w:b/>
          <w:bCs/>
          <w:color w:val="C00000"/>
          <w:sz w:val="32"/>
          <w:szCs w:val="32"/>
          <w:rtl/>
        </w:rPr>
        <w:t xml:space="preserve">* حققت الكثير من الشركات الفائزة بجائزة ديمنج </w:t>
      </w:r>
      <w:r w:rsidRPr="005C78A2">
        <w:rPr>
          <w:b/>
          <w:bCs/>
          <w:sz w:val="32"/>
          <w:szCs w:val="32"/>
          <w:rtl/>
        </w:rPr>
        <w:t>فوائد عديدة، كتخفيض تكاليف الإنتاج بنسب ملموسة، وتخفيض نسبة الأخطاء المرتكبة، وتقليل معدل شكاوي العملاء، ...</w:t>
      </w:r>
    </w:p>
    <w:p w:rsidR="007356BB" w:rsidRPr="005C78A2" w:rsidRDefault="007356BB" w:rsidP="007356BB">
      <w:pPr>
        <w:rPr>
          <w:color w:val="1F497D" w:themeColor="text2"/>
          <w:sz w:val="32"/>
          <w:szCs w:val="32"/>
          <w:u w:val="single"/>
        </w:rPr>
      </w:pPr>
      <w:r w:rsidRPr="005C78A2">
        <w:rPr>
          <w:b/>
          <w:bCs/>
          <w:color w:val="1F497D" w:themeColor="text2"/>
          <w:sz w:val="32"/>
          <w:szCs w:val="32"/>
          <w:u w:val="single"/>
          <w:rtl/>
        </w:rPr>
        <w:t>ثانياً: جائزة مالكوم بالدريج الوطنية للجودة</w:t>
      </w:r>
    </w:p>
    <w:p w:rsidR="007356BB" w:rsidRPr="005C78A2" w:rsidRDefault="007356BB" w:rsidP="007356BB">
      <w:pPr>
        <w:rPr>
          <w:sz w:val="32"/>
          <w:szCs w:val="32"/>
        </w:rPr>
      </w:pPr>
      <w:r w:rsidRPr="005C78A2">
        <w:rPr>
          <w:b/>
          <w:bCs/>
          <w:sz w:val="32"/>
          <w:szCs w:val="32"/>
          <w:rtl/>
        </w:rPr>
        <w:lastRenderedPageBreak/>
        <w:t xml:space="preserve">   أُسست في الولايات المتحدة عام 1987 بهدف تعزيز التنافسية بين المنظمات الأمريكية. ويقوم بإدارة برنامج الجائزة المعهد الوطني للمقاييس والتكنولوجيا التابع لوزارة التجارة الأمريكية بالتعاون مع القطاع الخاص. ويكمن هدفها في تشجيع الاهتمام بموضوع الجودة، واستيعاب المنظمات لمفهوم التمييز في العمل، بالإضافة إلى تبادل المعلومات والخبرات عن تجارب الشركات الفائزة في مجال الجودة.</w:t>
      </w:r>
    </w:p>
    <w:p w:rsidR="007356BB" w:rsidRPr="005C78A2" w:rsidRDefault="007356BB" w:rsidP="007356BB">
      <w:pPr>
        <w:rPr>
          <w:color w:val="C00000"/>
          <w:sz w:val="32"/>
          <w:szCs w:val="32"/>
        </w:rPr>
      </w:pPr>
      <w:r w:rsidRPr="005C78A2">
        <w:rPr>
          <w:b/>
          <w:bCs/>
          <w:color w:val="C00000"/>
          <w:sz w:val="32"/>
          <w:szCs w:val="32"/>
          <w:u w:val="single"/>
          <w:rtl/>
        </w:rPr>
        <w:t>المراحل الأساسية للجائزة</w:t>
      </w:r>
      <w:r w:rsidRPr="005C78A2">
        <w:rPr>
          <w:b/>
          <w:bCs/>
          <w:color w:val="C00000"/>
          <w:sz w:val="32"/>
          <w:szCs w:val="32"/>
          <w:rtl/>
        </w:rPr>
        <w:t>:</w:t>
      </w:r>
    </w:p>
    <w:p w:rsidR="007356BB" w:rsidRPr="005C78A2" w:rsidRDefault="007356BB" w:rsidP="007356BB">
      <w:pPr>
        <w:numPr>
          <w:ilvl w:val="0"/>
          <w:numId w:val="5"/>
        </w:numPr>
        <w:rPr>
          <w:sz w:val="32"/>
          <w:szCs w:val="32"/>
          <w:rtl/>
        </w:rPr>
      </w:pPr>
      <w:r w:rsidRPr="005C78A2">
        <w:rPr>
          <w:b/>
          <w:bCs/>
          <w:sz w:val="32"/>
          <w:szCs w:val="32"/>
          <w:rtl/>
        </w:rPr>
        <w:t>استلام طلبات الترشيح للجائزة من المنظمات الراغبة.</w:t>
      </w:r>
    </w:p>
    <w:p w:rsidR="007356BB" w:rsidRPr="005C78A2" w:rsidRDefault="007356BB" w:rsidP="007356BB">
      <w:pPr>
        <w:numPr>
          <w:ilvl w:val="0"/>
          <w:numId w:val="5"/>
        </w:numPr>
        <w:rPr>
          <w:sz w:val="32"/>
          <w:szCs w:val="32"/>
          <w:rtl/>
        </w:rPr>
      </w:pPr>
      <w:r w:rsidRPr="005C78A2">
        <w:rPr>
          <w:b/>
          <w:bCs/>
          <w:sz w:val="32"/>
          <w:szCs w:val="32"/>
          <w:rtl/>
        </w:rPr>
        <w:t>المراجعة المستقلة على أساس فردي.</w:t>
      </w:r>
    </w:p>
    <w:p w:rsidR="007356BB" w:rsidRPr="005C78A2" w:rsidRDefault="007356BB" w:rsidP="007356BB">
      <w:pPr>
        <w:numPr>
          <w:ilvl w:val="0"/>
          <w:numId w:val="5"/>
        </w:numPr>
        <w:rPr>
          <w:sz w:val="32"/>
          <w:szCs w:val="32"/>
          <w:rtl/>
        </w:rPr>
      </w:pPr>
      <w:r w:rsidRPr="005C78A2">
        <w:rPr>
          <w:b/>
          <w:bCs/>
          <w:sz w:val="32"/>
          <w:szCs w:val="32"/>
          <w:rtl/>
        </w:rPr>
        <w:t>ترشيح المنظمات المؤهلة للمرحلة التالية.</w:t>
      </w:r>
    </w:p>
    <w:p w:rsidR="007356BB" w:rsidRPr="005C78A2" w:rsidRDefault="007356BB" w:rsidP="007356BB">
      <w:pPr>
        <w:numPr>
          <w:ilvl w:val="0"/>
          <w:numId w:val="5"/>
        </w:numPr>
        <w:rPr>
          <w:sz w:val="32"/>
          <w:szCs w:val="32"/>
          <w:rtl/>
        </w:rPr>
      </w:pPr>
      <w:r w:rsidRPr="005C78A2">
        <w:rPr>
          <w:b/>
          <w:bCs/>
          <w:sz w:val="32"/>
          <w:szCs w:val="32"/>
          <w:rtl/>
        </w:rPr>
        <w:t>إجراء المراجعة الجماعية من قبل حكام الجائزة.</w:t>
      </w:r>
    </w:p>
    <w:p w:rsidR="007356BB" w:rsidRPr="005C78A2" w:rsidRDefault="007356BB" w:rsidP="007356BB">
      <w:pPr>
        <w:numPr>
          <w:ilvl w:val="0"/>
          <w:numId w:val="5"/>
        </w:numPr>
        <w:rPr>
          <w:sz w:val="32"/>
          <w:szCs w:val="32"/>
          <w:rtl/>
        </w:rPr>
      </w:pPr>
      <w:r w:rsidRPr="005C78A2">
        <w:rPr>
          <w:b/>
          <w:bCs/>
          <w:sz w:val="32"/>
          <w:szCs w:val="32"/>
          <w:rtl/>
        </w:rPr>
        <w:t>ترشيح المنظمات المؤهلة للمرحلة التالية.</w:t>
      </w:r>
    </w:p>
    <w:p w:rsidR="007356BB" w:rsidRPr="005C78A2" w:rsidRDefault="007356BB" w:rsidP="007356BB">
      <w:pPr>
        <w:numPr>
          <w:ilvl w:val="0"/>
          <w:numId w:val="5"/>
        </w:numPr>
        <w:rPr>
          <w:sz w:val="32"/>
          <w:szCs w:val="32"/>
          <w:rtl/>
        </w:rPr>
      </w:pPr>
      <w:r w:rsidRPr="005C78A2">
        <w:rPr>
          <w:b/>
          <w:bCs/>
          <w:sz w:val="32"/>
          <w:szCs w:val="32"/>
          <w:rtl/>
        </w:rPr>
        <w:t>إجراء المراجعات الخاصة بالزيارات الميدانية.</w:t>
      </w:r>
    </w:p>
    <w:p w:rsidR="007356BB" w:rsidRPr="005C78A2" w:rsidRDefault="007356BB" w:rsidP="007356BB">
      <w:pPr>
        <w:numPr>
          <w:ilvl w:val="0"/>
          <w:numId w:val="5"/>
        </w:numPr>
        <w:rPr>
          <w:sz w:val="32"/>
          <w:szCs w:val="32"/>
          <w:rtl/>
        </w:rPr>
      </w:pPr>
      <w:r w:rsidRPr="005C78A2">
        <w:rPr>
          <w:b/>
          <w:bCs/>
          <w:sz w:val="32"/>
          <w:szCs w:val="32"/>
          <w:rtl/>
        </w:rPr>
        <w:t>الاختيار النهائي والتوصية بأسماء المنظمات الفائزة بالجائزة.</w:t>
      </w:r>
    </w:p>
    <w:p w:rsidR="007356BB" w:rsidRPr="005C78A2" w:rsidRDefault="007356BB" w:rsidP="007356BB">
      <w:pPr>
        <w:numPr>
          <w:ilvl w:val="0"/>
          <w:numId w:val="5"/>
        </w:numPr>
        <w:rPr>
          <w:sz w:val="32"/>
          <w:szCs w:val="32"/>
          <w:rtl/>
        </w:rPr>
      </w:pPr>
      <w:r w:rsidRPr="005C78A2">
        <w:rPr>
          <w:b/>
          <w:bCs/>
          <w:sz w:val="32"/>
          <w:szCs w:val="32"/>
          <w:rtl/>
        </w:rPr>
        <w:t>إرسال تقارير كتغذية عكسية إلى المنظمات المشاركة بالجائزة، حيث يتم توضيح نقاط الضعف والقوة، ونقاط التحسين بالنسبة لكل عنصر من عناصر التقييم.</w:t>
      </w:r>
    </w:p>
    <w:p w:rsidR="007356BB" w:rsidRPr="005C78A2" w:rsidRDefault="007356BB" w:rsidP="007356BB">
      <w:pPr>
        <w:rPr>
          <w:color w:val="C00000"/>
          <w:sz w:val="32"/>
          <w:szCs w:val="32"/>
        </w:rPr>
      </w:pPr>
      <w:r w:rsidRPr="005C78A2">
        <w:rPr>
          <w:b/>
          <w:bCs/>
          <w:color w:val="C00000"/>
          <w:sz w:val="32"/>
          <w:szCs w:val="32"/>
          <w:rtl/>
        </w:rPr>
        <w:t xml:space="preserve"> </w:t>
      </w:r>
      <w:r w:rsidRPr="005C78A2">
        <w:rPr>
          <w:b/>
          <w:bCs/>
          <w:color w:val="C00000"/>
          <w:sz w:val="32"/>
          <w:szCs w:val="32"/>
          <w:u w:val="single"/>
          <w:rtl/>
        </w:rPr>
        <w:t>عناصر التقييم التي تشملها الجائزة</w:t>
      </w:r>
      <w:r w:rsidRPr="005C78A2">
        <w:rPr>
          <w:b/>
          <w:bCs/>
          <w:color w:val="C00000"/>
          <w:sz w:val="32"/>
          <w:szCs w:val="32"/>
          <w:rtl/>
        </w:rPr>
        <w:t>:</w:t>
      </w:r>
    </w:p>
    <w:p w:rsidR="007356BB" w:rsidRPr="005C78A2" w:rsidRDefault="007356BB" w:rsidP="007356BB">
      <w:pPr>
        <w:numPr>
          <w:ilvl w:val="0"/>
          <w:numId w:val="6"/>
        </w:numPr>
        <w:rPr>
          <w:sz w:val="32"/>
          <w:szCs w:val="32"/>
          <w:rtl/>
        </w:rPr>
      </w:pPr>
      <w:r w:rsidRPr="005C78A2">
        <w:rPr>
          <w:b/>
          <w:bCs/>
          <w:color w:val="C00000"/>
          <w:sz w:val="32"/>
          <w:szCs w:val="32"/>
          <w:rtl/>
        </w:rPr>
        <w:t>القيادة:</w:t>
      </w:r>
      <w:r w:rsidRPr="005C78A2">
        <w:rPr>
          <w:b/>
          <w:bCs/>
          <w:sz w:val="32"/>
          <w:szCs w:val="32"/>
          <w:rtl/>
        </w:rPr>
        <w:t xml:space="preserve"> الرؤيا القيادية ودور الإدارة العليا.</w:t>
      </w:r>
    </w:p>
    <w:p w:rsidR="007356BB" w:rsidRPr="005C78A2" w:rsidRDefault="007356BB" w:rsidP="007356BB">
      <w:pPr>
        <w:numPr>
          <w:ilvl w:val="0"/>
          <w:numId w:val="6"/>
        </w:numPr>
        <w:rPr>
          <w:sz w:val="32"/>
          <w:szCs w:val="32"/>
          <w:rtl/>
        </w:rPr>
      </w:pPr>
      <w:r w:rsidRPr="005C78A2">
        <w:rPr>
          <w:b/>
          <w:bCs/>
          <w:color w:val="C00000"/>
          <w:sz w:val="32"/>
          <w:szCs w:val="32"/>
          <w:rtl/>
        </w:rPr>
        <w:t>التخطيط الإستراتيجي:</w:t>
      </w:r>
      <w:r w:rsidRPr="005C78A2">
        <w:rPr>
          <w:b/>
          <w:bCs/>
          <w:sz w:val="32"/>
          <w:szCs w:val="32"/>
          <w:rtl/>
        </w:rPr>
        <w:t xml:space="preserve"> كيفية وضع الإستراتيجيات وخطط العمل لتطبيقها، ..</w:t>
      </w:r>
    </w:p>
    <w:p w:rsidR="007356BB" w:rsidRPr="005C78A2" w:rsidRDefault="007356BB" w:rsidP="007356BB">
      <w:pPr>
        <w:numPr>
          <w:ilvl w:val="0"/>
          <w:numId w:val="6"/>
        </w:numPr>
        <w:rPr>
          <w:sz w:val="32"/>
          <w:szCs w:val="32"/>
          <w:rtl/>
        </w:rPr>
      </w:pPr>
      <w:r w:rsidRPr="005C78A2">
        <w:rPr>
          <w:b/>
          <w:bCs/>
          <w:color w:val="C00000"/>
          <w:sz w:val="32"/>
          <w:szCs w:val="32"/>
          <w:rtl/>
        </w:rPr>
        <w:t>التركيز على العميل:</w:t>
      </w:r>
      <w:r w:rsidRPr="005C78A2">
        <w:rPr>
          <w:b/>
          <w:bCs/>
          <w:sz w:val="32"/>
          <w:szCs w:val="32"/>
          <w:rtl/>
        </w:rPr>
        <w:t xml:space="preserve"> كيفية تحديد احتياجاته وتوقعاته، وتعزيز العلاقات معه، ..</w:t>
      </w:r>
    </w:p>
    <w:p w:rsidR="007356BB" w:rsidRPr="005C78A2" w:rsidRDefault="007356BB" w:rsidP="007356BB">
      <w:pPr>
        <w:numPr>
          <w:ilvl w:val="0"/>
          <w:numId w:val="6"/>
        </w:numPr>
        <w:rPr>
          <w:sz w:val="32"/>
          <w:szCs w:val="32"/>
          <w:rtl/>
        </w:rPr>
      </w:pPr>
      <w:r w:rsidRPr="005C78A2">
        <w:rPr>
          <w:b/>
          <w:bCs/>
          <w:color w:val="C00000"/>
          <w:sz w:val="32"/>
          <w:szCs w:val="32"/>
          <w:rtl/>
        </w:rPr>
        <w:t>المعلومات والتحليل:</w:t>
      </w:r>
      <w:r w:rsidRPr="005C78A2">
        <w:rPr>
          <w:b/>
          <w:bCs/>
          <w:sz w:val="32"/>
          <w:szCs w:val="32"/>
          <w:rtl/>
        </w:rPr>
        <w:t xml:space="preserve"> مدى فعالية استخدام المعلومات لدعم أنظمة الإدارة في المنظمة.</w:t>
      </w:r>
    </w:p>
    <w:p w:rsidR="007356BB" w:rsidRPr="005C78A2" w:rsidRDefault="007356BB" w:rsidP="007356BB">
      <w:pPr>
        <w:numPr>
          <w:ilvl w:val="0"/>
          <w:numId w:val="6"/>
        </w:numPr>
        <w:rPr>
          <w:sz w:val="32"/>
          <w:szCs w:val="32"/>
          <w:rtl/>
        </w:rPr>
      </w:pPr>
      <w:r w:rsidRPr="005C78A2">
        <w:rPr>
          <w:b/>
          <w:bCs/>
          <w:color w:val="C00000"/>
          <w:sz w:val="32"/>
          <w:szCs w:val="32"/>
          <w:rtl/>
        </w:rPr>
        <w:lastRenderedPageBreak/>
        <w:t>تطوير الموارد البشرية:</w:t>
      </w:r>
      <w:r w:rsidRPr="005C78A2">
        <w:rPr>
          <w:b/>
          <w:bCs/>
          <w:sz w:val="32"/>
          <w:szCs w:val="32"/>
          <w:rtl/>
        </w:rPr>
        <w:t xml:space="preserve"> تدريبها وتوجيهها باتجاه تحقيق أهداف المنظمة.</w:t>
      </w:r>
    </w:p>
    <w:p w:rsidR="007356BB" w:rsidRPr="005C78A2" w:rsidRDefault="007356BB" w:rsidP="007356BB">
      <w:pPr>
        <w:numPr>
          <w:ilvl w:val="0"/>
          <w:numId w:val="6"/>
        </w:numPr>
        <w:rPr>
          <w:sz w:val="32"/>
          <w:szCs w:val="32"/>
          <w:rtl/>
        </w:rPr>
      </w:pPr>
      <w:r w:rsidRPr="005C78A2">
        <w:rPr>
          <w:b/>
          <w:bCs/>
          <w:color w:val="C00000"/>
          <w:sz w:val="32"/>
          <w:szCs w:val="32"/>
          <w:rtl/>
        </w:rPr>
        <w:t>إدارة العمليات:</w:t>
      </w:r>
      <w:r w:rsidRPr="005C78A2">
        <w:rPr>
          <w:b/>
          <w:bCs/>
          <w:sz w:val="32"/>
          <w:szCs w:val="32"/>
          <w:rtl/>
        </w:rPr>
        <w:t xml:space="preserve"> فحص كافة عمليات المنظمة سواء المتعلقة بالعملاء، أو بالتصميم، أو الخدمة.</w:t>
      </w:r>
    </w:p>
    <w:p w:rsidR="007356BB" w:rsidRPr="005C78A2" w:rsidRDefault="007356BB" w:rsidP="007356BB">
      <w:pPr>
        <w:numPr>
          <w:ilvl w:val="0"/>
          <w:numId w:val="6"/>
        </w:numPr>
        <w:rPr>
          <w:sz w:val="32"/>
          <w:szCs w:val="32"/>
          <w:rtl/>
        </w:rPr>
      </w:pPr>
      <w:r w:rsidRPr="005C78A2">
        <w:rPr>
          <w:b/>
          <w:bCs/>
          <w:color w:val="C00000"/>
          <w:sz w:val="32"/>
          <w:szCs w:val="32"/>
          <w:rtl/>
        </w:rPr>
        <w:t>نتائج الأعمال:</w:t>
      </w:r>
      <w:r w:rsidRPr="005C78A2">
        <w:rPr>
          <w:b/>
          <w:bCs/>
          <w:sz w:val="32"/>
          <w:szCs w:val="32"/>
          <w:rtl/>
        </w:rPr>
        <w:t xml:space="preserve"> فحص أداء المنظمة في المواضيع المؤثرة على نتائج أعمالها بما في ذلك رضا العملاء، والأداء التشغيلي، ..</w:t>
      </w:r>
    </w:p>
    <w:p w:rsidR="007356BB" w:rsidRPr="005C78A2" w:rsidRDefault="007356BB" w:rsidP="007356BB">
      <w:pPr>
        <w:rPr>
          <w:sz w:val="32"/>
          <w:szCs w:val="32"/>
          <w:rtl/>
        </w:rPr>
      </w:pPr>
      <w:r w:rsidRPr="005C78A2">
        <w:rPr>
          <w:b/>
          <w:bCs/>
          <w:sz w:val="32"/>
          <w:szCs w:val="32"/>
          <w:rtl/>
        </w:rPr>
        <w:t>* يتم التفاعل مع كافة المرشحين لنيل الجائزة بسرية مطلقة، كما ويتم نشر المعلومات الخاصة باستراتيجيات الجودة الناجحة لدى المنظمات الحاصلة على الجائزة، وذلك للراغبين بالإطلاع عليها، بُغية الاستفادة من تجارب هذه المنظمات.</w:t>
      </w:r>
    </w:p>
    <w:p w:rsidR="007356BB" w:rsidRPr="005C78A2" w:rsidRDefault="007356BB" w:rsidP="007356BB">
      <w:pPr>
        <w:rPr>
          <w:color w:val="1F497D" w:themeColor="text2"/>
          <w:sz w:val="32"/>
          <w:szCs w:val="32"/>
          <w:rtl/>
        </w:rPr>
      </w:pPr>
      <w:r w:rsidRPr="005C78A2">
        <w:rPr>
          <w:b/>
          <w:bCs/>
          <w:color w:val="1F497D" w:themeColor="text2"/>
          <w:sz w:val="32"/>
          <w:szCs w:val="32"/>
          <w:rtl/>
        </w:rPr>
        <w:t xml:space="preserve">ثالثاً: الجائزة الأوروبية للجودة  </w:t>
      </w:r>
    </w:p>
    <w:p w:rsidR="007356BB" w:rsidRPr="005C78A2" w:rsidRDefault="007356BB" w:rsidP="007356BB">
      <w:pPr>
        <w:rPr>
          <w:sz w:val="32"/>
          <w:szCs w:val="32"/>
        </w:rPr>
      </w:pPr>
      <w:r w:rsidRPr="005C78A2">
        <w:rPr>
          <w:b/>
          <w:bCs/>
          <w:sz w:val="32"/>
          <w:szCs w:val="32"/>
          <w:rtl/>
        </w:rPr>
        <w:t xml:space="preserve">تأسست من قبل المؤسسة الأوروبية لإدارة الجودة عام 1991 لتشجيع المنظمات الملتزمة بالتميز في أداء الأعمال وتطبيق إدارة الجودة الشاملة، وذلك في دول أوروبا. </w:t>
      </w:r>
      <w:r w:rsidRPr="005C78A2">
        <w:rPr>
          <w:b/>
          <w:bCs/>
          <w:sz w:val="32"/>
          <w:szCs w:val="32"/>
          <w:u w:val="single"/>
          <w:rtl/>
        </w:rPr>
        <w:t>ويتم منح الجائزة إلى أربع فئات للمنظمات، وهي</w:t>
      </w:r>
      <w:r w:rsidRPr="005C78A2">
        <w:rPr>
          <w:b/>
          <w:bCs/>
          <w:sz w:val="32"/>
          <w:szCs w:val="32"/>
          <w:rtl/>
        </w:rPr>
        <w:t>:</w:t>
      </w:r>
    </w:p>
    <w:p w:rsidR="007356BB" w:rsidRPr="005C78A2" w:rsidRDefault="007356BB" w:rsidP="007356BB">
      <w:pPr>
        <w:numPr>
          <w:ilvl w:val="0"/>
          <w:numId w:val="7"/>
        </w:numPr>
        <w:rPr>
          <w:color w:val="C00000"/>
          <w:sz w:val="32"/>
          <w:szCs w:val="32"/>
          <w:rtl/>
        </w:rPr>
      </w:pPr>
      <w:r w:rsidRPr="005C78A2">
        <w:rPr>
          <w:b/>
          <w:bCs/>
          <w:color w:val="C00000"/>
          <w:sz w:val="32"/>
          <w:szCs w:val="32"/>
          <w:rtl/>
        </w:rPr>
        <w:t>الشركات الكبيرة.</w:t>
      </w:r>
    </w:p>
    <w:p w:rsidR="007356BB" w:rsidRPr="005C78A2" w:rsidRDefault="007356BB" w:rsidP="007356BB">
      <w:pPr>
        <w:numPr>
          <w:ilvl w:val="0"/>
          <w:numId w:val="7"/>
        </w:numPr>
        <w:rPr>
          <w:color w:val="C00000"/>
          <w:sz w:val="32"/>
          <w:szCs w:val="32"/>
          <w:rtl/>
        </w:rPr>
      </w:pPr>
      <w:r w:rsidRPr="005C78A2">
        <w:rPr>
          <w:b/>
          <w:bCs/>
          <w:color w:val="C00000"/>
          <w:sz w:val="32"/>
          <w:szCs w:val="32"/>
          <w:rtl/>
        </w:rPr>
        <w:t>الدوائر والوحدات التشغيلية للشركات.</w:t>
      </w:r>
    </w:p>
    <w:p w:rsidR="007356BB" w:rsidRPr="005C78A2" w:rsidRDefault="007356BB" w:rsidP="007356BB">
      <w:pPr>
        <w:numPr>
          <w:ilvl w:val="0"/>
          <w:numId w:val="7"/>
        </w:numPr>
        <w:rPr>
          <w:color w:val="C00000"/>
          <w:sz w:val="32"/>
          <w:szCs w:val="32"/>
          <w:rtl/>
        </w:rPr>
      </w:pPr>
      <w:r w:rsidRPr="005C78A2">
        <w:rPr>
          <w:b/>
          <w:bCs/>
          <w:color w:val="C00000"/>
          <w:sz w:val="32"/>
          <w:szCs w:val="32"/>
          <w:rtl/>
        </w:rPr>
        <w:t>منظمات القطاع العام.</w:t>
      </w:r>
    </w:p>
    <w:p w:rsidR="007356BB" w:rsidRPr="005C78A2" w:rsidRDefault="007356BB" w:rsidP="007356BB">
      <w:pPr>
        <w:numPr>
          <w:ilvl w:val="0"/>
          <w:numId w:val="7"/>
        </w:numPr>
        <w:rPr>
          <w:sz w:val="32"/>
          <w:szCs w:val="32"/>
          <w:rtl/>
        </w:rPr>
      </w:pPr>
      <w:r w:rsidRPr="005C78A2">
        <w:rPr>
          <w:b/>
          <w:bCs/>
          <w:color w:val="C00000"/>
          <w:sz w:val="32"/>
          <w:szCs w:val="32"/>
          <w:rtl/>
        </w:rPr>
        <w:t>المنظمات المتوسطة والصغيرة.</w:t>
      </w:r>
    </w:p>
    <w:p w:rsidR="007356BB" w:rsidRPr="005C78A2" w:rsidRDefault="007356BB" w:rsidP="007356BB">
      <w:pPr>
        <w:rPr>
          <w:sz w:val="32"/>
          <w:szCs w:val="32"/>
          <w:rtl/>
        </w:rPr>
      </w:pPr>
      <w:r w:rsidRPr="005C78A2">
        <w:rPr>
          <w:b/>
          <w:bCs/>
          <w:sz w:val="32"/>
          <w:szCs w:val="32"/>
          <w:rtl/>
        </w:rPr>
        <w:t xml:space="preserve"> تتكون المؤسسة الأوروبية لإدارة الجودة من أكثر من 800 عضو من منظمات الأعمال الخاصة والعامة، وتلتزم بمساعدة المنظمات على تحقيق تحسينات شمولية في الأداء والتميز، حيث وضعت المؤسسة نموذجاً للتميز خاصاً بها سمته باسمها، واستخدمته لتقييم أداء المنظمات أو لإعدادها للجائزة.</w:t>
      </w:r>
    </w:p>
    <w:p w:rsidR="007356BB" w:rsidRPr="005C78A2" w:rsidRDefault="007356BB" w:rsidP="007356BB">
      <w:pPr>
        <w:rPr>
          <w:sz w:val="32"/>
          <w:szCs w:val="32"/>
        </w:rPr>
      </w:pPr>
      <w:r w:rsidRPr="005C78A2">
        <w:rPr>
          <w:b/>
          <w:bCs/>
          <w:sz w:val="32"/>
          <w:szCs w:val="32"/>
          <w:rtl/>
        </w:rPr>
        <w:t>يشمل نموذج التميز على تسعة معايير رئيسة، صنّفت في مجموعتين رئيستين، هما:</w:t>
      </w:r>
    </w:p>
    <w:p w:rsidR="007356BB" w:rsidRPr="005C78A2" w:rsidRDefault="007356BB" w:rsidP="007356BB">
      <w:pPr>
        <w:rPr>
          <w:sz w:val="32"/>
          <w:szCs w:val="32"/>
          <w:rtl/>
        </w:rPr>
      </w:pPr>
      <w:r w:rsidRPr="005C78A2">
        <w:rPr>
          <w:b/>
          <w:bCs/>
          <w:color w:val="C00000"/>
          <w:sz w:val="32"/>
          <w:szCs w:val="32"/>
          <w:u w:val="single"/>
          <w:rtl/>
        </w:rPr>
        <w:t>أ- المجموعة الأولى ـــ العناصر المساعدة:</w:t>
      </w:r>
      <w:r w:rsidRPr="005C78A2">
        <w:rPr>
          <w:b/>
          <w:bCs/>
          <w:sz w:val="32"/>
          <w:szCs w:val="32"/>
          <w:rtl/>
        </w:rPr>
        <w:t xml:space="preserve"> وتشمل:</w:t>
      </w:r>
    </w:p>
    <w:p w:rsidR="007356BB" w:rsidRPr="005C78A2" w:rsidRDefault="007356BB" w:rsidP="007356BB">
      <w:pPr>
        <w:numPr>
          <w:ilvl w:val="0"/>
          <w:numId w:val="8"/>
        </w:numPr>
        <w:rPr>
          <w:color w:val="C00000"/>
          <w:sz w:val="32"/>
          <w:szCs w:val="32"/>
          <w:rtl/>
        </w:rPr>
      </w:pPr>
      <w:r w:rsidRPr="005C78A2">
        <w:rPr>
          <w:b/>
          <w:bCs/>
          <w:color w:val="C00000"/>
          <w:sz w:val="32"/>
          <w:szCs w:val="32"/>
          <w:rtl/>
        </w:rPr>
        <w:t>القيادة.</w:t>
      </w:r>
    </w:p>
    <w:p w:rsidR="007356BB" w:rsidRPr="005C78A2" w:rsidRDefault="007356BB" w:rsidP="007356BB">
      <w:pPr>
        <w:numPr>
          <w:ilvl w:val="0"/>
          <w:numId w:val="8"/>
        </w:numPr>
        <w:rPr>
          <w:color w:val="C00000"/>
          <w:sz w:val="32"/>
          <w:szCs w:val="32"/>
          <w:rtl/>
        </w:rPr>
      </w:pPr>
      <w:r w:rsidRPr="005C78A2">
        <w:rPr>
          <w:b/>
          <w:bCs/>
          <w:color w:val="C00000"/>
          <w:sz w:val="32"/>
          <w:szCs w:val="32"/>
          <w:rtl/>
        </w:rPr>
        <w:t>الأفراد.</w:t>
      </w:r>
    </w:p>
    <w:p w:rsidR="007356BB" w:rsidRPr="005C78A2" w:rsidRDefault="007356BB" w:rsidP="007356BB">
      <w:pPr>
        <w:numPr>
          <w:ilvl w:val="0"/>
          <w:numId w:val="8"/>
        </w:numPr>
        <w:rPr>
          <w:color w:val="C00000"/>
          <w:sz w:val="32"/>
          <w:szCs w:val="32"/>
          <w:rtl/>
        </w:rPr>
      </w:pPr>
      <w:r w:rsidRPr="005C78A2">
        <w:rPr>
          <w:b/>
          <w:bCs/>
          <w:color w:val="C00000"/>
          <w:sz w:val="32"/>
          <w:szCs w:val="32"/>
          <w:rtl/>
        </w:rPr>
        <w:lastRenderedPageBreak/>
        <w:t>السياسة والإستراتيجية.</w:t>
      </w:r>
    </w:p>
    <w:p w:rsidR="007356BB" w:rsidRPr="005C78A2" w:rsidRDefault="007356BB" w:rsidP="007356BB">
      <w:pPr>
        <w:numPr>
          <w:ilvl w:val="0"/>
          <w:numId w:val="8"/>
        </w:numPr>
        <w:rPr>
          <w:color w:val="C00000"/>
          <w:sz w:val="32"/>
          <w:szCs w:val="32"/>
          <w:rtl/>
        </w:rPr>
      </w:pPr>
      <w:r w:rsidRPr="005C78A2">
        <w:rPr>
          <w:b/>
          <w:bCs/>
          <w:color w:val="C00000"/>
          <w:sz w:val="32"/>
          <w:szCs w:val="32"/>
          <w:rtl/>
        </w:rPr>
        <w:t>الشراكة والموارد.</w:t>
      </w:r>
    </w:p>
    <w:p w:rsidR="007356BB" w:rsidRPr="005C78A2" w:rsidRDefault="007356BB" w:rsidP="007356BB">
      <w:pPr>
        <w:numPr>
          <w:ilvl w:val="0"/>
          <w:numId w:val="8"/>
        </w:numPr>
        <w:rPr>
          <w:color w:val="C00000"/>
          <w:sz w:val="32"/>
          <w:szCs w:val="32"/>
          <w:rtl/>
        </w:rPr>
      </w:pPr>
      <w:r w:rsidRPr="005C78A2">
        <w:rPr>
          <w:b/>
          <w:bCs/>
          <w:color w:val="C00000"/>
          <w:sz w:val="32"/>
          <w:szCs w:val="32"/>
          <w:rtl/>
        </w:rPr>
        <w:t>العمليات.</w:t>
      </w:r>
    </w:p>
    <w:p w:rsidR="007356BB" w:rsidRPr="005C78A2" w:rsidRDefault="007356BB" w:rsidP="007356BB">
      <w:pPr>
        <w:rPr>
          <w:color w:val="C00000"/>
          <w:sz w:val="32"/>
          <w:szCs w:val="32"/>
          <w:u w:val="single"/>
          <w:rtl/>
        </w:rPr>
      </w:pPr>
      <w:r w:rsidRPr="005C78A2">
        <w:rPr>
          <w:b/>
          <w:bCs/>
          <w:color w:val="C00000"/>
          <w:sz w:val="32"/>
          <w:szCs w:val="32"/>
          <w:u w:val="single"/>
          <w:rtl/>
        </w:rPr>
        <w:t>ب- المجموعة الثانية ـــ النتائج: وتشمل:</w:t>
      </w:r>
    </w:p>
    <w:p w:rsidR="007356BB" w:rsidRPr="005C78A2" w:rsidRDefault="007356BB" w:rsidP="007356BB">
      <w:pPr>
        <w:numPr>
          <w:ilvl w:val="0"/>
          <w:numId w:val="9"/>
        </w:numPr>
        <w:rPr>
          <w:color w:val="C00000"/>
          <w:sz w:val="32"/>
          <w:szCs w:val="32"/>
          <w:rtl/>
        </w:rPr>
      </w:pPr>
      <w:r w:rsidRPr="005C78A2">
        <w:rPr>
          <w:b/>
          <w:bCs/>
          <w:color w:val="C00000"/>
          <w:sz w:val="32"/>
          <w:szCs w:val="32"/>
          <w:rtl/>
        </w:rPr>
        <w:t>النتائج المتعلقة بالأفراد.</w:t>
      </w:r>
    </w:p>
    <w:p w:rsidR="007356BB" w:rsidRPr="005C78A2" w:rsidRDefault="007356BB" w:rsidP="007356BB">
      <w:pPr>
        <w:numPr>
          <w:ilvl w:val="0"/>
          <w:numId w:val="9"/>
        </w:numPr>
        <w:rPr>
          <w:color w:val="C00000"/>
          <w:sz w:val="32"/>
          <w:szCs w:val="32"/>
          <w:rtl/>
        </w:rPr>
      </w:pPr>
      <w:r w:rsidRPr="005C78A2">
        <w:rPr>
          <w:b/>
          <w:bCs/>
          <w:color w:val="C00000"/>
          <w:sz w:val="32"/>
          <w:szCs w:val="32"/>
          <w:rtl/>
        </w:rPr>
        <w:t>النتائج المتعلقة بالعملاء.</w:t>
      </w:r>
    </w:p>
    <w:p w:rsidR="007356BB" w:rsidRPr="005C78A2" w:rsidRDefault="007356BB" w:rsidP="007356BB">
      <w:pPr>
        <w:numPr>
          <w:ilvl w:val="0"/>
          <w:numId w:val="9"/>
        </w:numPr>
        <w:rPr>
          <w:color w:val="C00000"/>
          <w:sz w:val="32"/>
          <w:szCs w:val="32"/>
          <w:rtl/>
        </w:rPr>
      </w:pPr>
      <w:r w:rsidRPr="005C78A2">
        <w:rPr>
          <w:b/>
          <w:bCs/>
          <w:color w:val="C00000"/>
          <w:sz w:val="32"/>
          <w:szCs w:val="32"/>
          <w:rtl/>
        </w:rPr>
        <w:t>النتائج المتعلقة بالمجتمع.</w:t>
      </w:r>
    </w:p>
    <w:p w:rsidR="007356BB" w:rsidRPr="005C78A2" w:rsidRDefault="007356BB" w:rsidP="007356BB">
      <w:pPr>
        <w:numPr>
          <w:ilvl w:val="0"/>
          <w:numId w:val="9"/>
        </w:numPr>
        <w:rPr>
          <w:sz w:val="32"/>
          <w:szCs w:val="32"/>
          <w:rtl/>
        </w:rPr>
      </w:pPr>
      <w:r w:rsidRPr="005C78A2">
        <w:rPr>
          <w:b/>
          <w:bCs/>
          <w:color w:val="C00000"/>
          <w:sz w:val="32"/>
          <w:szCs w:val="32"/>
          <w:rtl/>
        </w:rPr>
        <w:t>نتائج الأداء الرئيسة:</w:t>
      </w:r>
      <w:r w:rsidRPr="005C78A2">
        <w:rPr>
          <w:b/>
          <w:bCs/>
          <w:sz w:val="32"/>
          <w:szCs w:val="32"/>
          <w:rtl/>
        </w:rPr>
        <w:t xml:space="preserve"> تعبّر عن كفاءة أداء المنظمة من خلال قياس جودة المنتج.</w:t>
      </w:r>
    </w:p>
    <w:p w:rsidR="007356BB" w:rsidRPr="005C78A2" w:rsidRDefault="007356BB" w:rsidP="007356BB">
      <w:pPr>
        <w:rPr>
          <w:sz w:val="32"/>
          <w:szCs w:val="32"/>
        </w:rPr>
      </w:pPr>
    </w:p>
    <w:p w:rsidR="00753DFD" w:rsidRPr="007356BB" w:rsidRDefault="00753DFD"/>
    <w:sectPr w:rsidR="00753DFD" w:rsidRPr="007356BB" w:rsidSect="0054722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22632"/>
    <w:multiLevelType w:val="hybridMultilevel"/>
    <w:tmpl w:val="1C0C65CA"/>
    <w:lvl w:ilvl="0" w:tplc="9468E832">
      <w:start w:val="1"/>
      <w:numFmt w:val="decimal"/>
      <w:lvlText w:val="%1."/>
      <w:lvlJc w:val="left"/>
      <w:pPr>
        <w:tabs>
          <w:tab w:val="num" w:pos="720"/>
        </w:tabs>
        <w:ind w:left="720" w:hanging="360"/>
      </w:pPr>
    </w:lvl>
    <w:lvl w:ilvl="1" w:tplc="441C4060" w:tentative="1">
      <w:start w:val="1"/>
      <w:numFmt w:val="decimal"/>
      <w:lvlText w:val="%2."/>
      <w:lvlJc w:val="left"/>
      <w:pPr>
        <w:tabs>
          <w:tab w:val="num" w:pos="1440"/>
        </w:tabs>
        <w:ind w:left="1440" w:hanging="360"/>
      </w:pPr>
    </w:lvl>
    <w:lvl w:ilvl="2" w:tplc="16340B5C" w:tentative="1">
      <w:start w:val="1"/>
      <w:numFmt w:val="decimal"/>
      <w:lvlText w:val="%3."/>
      <w:lvlJc w:val="left"/>
      <w:pPr>
        <w:tabs>
          <w:tab w:val="num" w:pos="2160"/>
        </w:tabs>
        <w:ind w:left="2160" w:hanging="360"/>
      </w:pPr>
    </w:lvl>
    <w:lvl w:ilvl="3" w:tplc="04FEF15A" w:tentative="1">
      <w:start w:val="1"/>
      <w:numFmt w:val="decimal"/>
      <w:lvlText w:val="%4."/>
      <w:lvlJc w:val="left"/>
      <w:pPr>
        <w:tabs>
          <w:tab w:val="num" w:pos="2880"/>
        </w:tabs>
        <w:ind w:left="2880" w:hanging="360"/>
      </w:pPr>
    </w:lvl>
    <w:lvl w:ilvl="4" w:tplc="A96C4980" w:tentative="1">
      <w:start w:val="1"/>
      <w:numFmt w:val="decimal"/>
      <w:lvlText w:val="%5."/>
      <w:lvlJc w:val="left"/>
      <w:pPr>
        <w:tabs>
          <w:tab w:val="num" w:pos="3600"/>
        </w:tabs>
        <w:ind w:left="3600" w:hanging="360"/>
      </w:pPr>
    </w:lvl>
    <w:lvl w:ilvl="5" w:tplc="4A505B16" w:tentative="1">
      <w:start w:val="1"/>
      <w:numFmt w:val="decimal"/>
      <w:lvlText w:val="%6."/>
      <w:lvlJc w:val="left"/>
      <w:pPr>
        <w:tabs>
          <w:tab w:val="num" w:pos="4320"/>
        </w:tabs>
        <w:ind w:left="4320" w:hanging="360"/>
      </w:pPr>
    </w:lvl>
    <w:lvl w:ilvl="6" w:tplc="E3166172" w:tentative="1">
      <w:start w:val="1"/>
      <w:numFmt w:val="decimal"/>
      <w:lvlText w:val="%7."/>
      <w:lvlJc w:val="left"/>
      <w:pPr>
        <w:tabs>
          <w:tab w:val="num" w:pos="5040"/>
        </w:tabs>
        <w:ind w:left="5040" w:hanging="360"/>
      </w:pPr>
    </w:lvl>
    <w:lvl w:ilvl="7" w:tplc="C7628382" w:tentative="1">
      <w:start w:val="1"/>
      <w:numFmt w:val="decimal"/>
      <w:lvlText w:val="%8."/>
      <w:lvlJc w:val="left"/>
      <w:pPr>
        <w:tabs>
          <w:tab w:val="num" w:pos="5760"/>
        </w:tabs>
        <w:ind w:left="5760" w:hanging="360"/>
      </w:pPr>
    </w:lvl>
    <w:lvl w:ilvl="8" w:tplc="A1C20AC0" w:tentative="1">
      <w:start w:val="1"/>
      <w:numFmt w:val="decimal"/>
      <w:lvlText w:val="%9."/>
      <w:lvlJc w:val="left"/>
      <w:pPr>
        <w:tabs>
          <w:tab w:val="num" w:pos="6480"/>
        </w:tabs>
        <w:ind w:left="6480" w:hanging="360"/>
      </w:pPr>
    </w:lvl>
  </w:abstractNum>
  <w:abstractNum w:abstractNumId="1">
    <w:nsid w:val="48E5422A"/>
    <w:multiLevelType w:val="hybridMultilevel"/>
    <w:tmpl w:val="042438D4"/>
    <w:lvl w:ilvl="0" w:tplc="8E722E04">
      <w:start w:val="1"/>
      <w:numFmt w:val="decimal"/>
      <w:lvlText w:val="%1."/>
      <w:lvlJc w:val="left"/>
      <w:pPr>
        <w:tabs>
          <w:tab w:val="num" w:pos="720"/>
        </w:tabs>
        <w:ind w:left="720" w:hanging="360"/>
      </w:pPr>
    </w:lvl>
    <w:lvl w:ilvl="1" w:tplc="A41C642C" w:tentative="1">
      <w:start w:val="1"/>
      <w:numFmt w:val="decimal"/>
      <w:lvlText w:val="%2."/>
      <w:lvlJc w:val="left"/>
      <w:pPr>
        <w:tabs>
          <w:tab w:val="num" w:pos="1440"/>
        </w:tabs>
        <w:ind w:left="1440" w:hanging="360"/>
      </w:pPr>
    </w:lvl>
    <w:lvl w:ilvl="2" w:tplc="41608464" w:tentative="1">
      <w:start w:val="1"/>
      <w:numFmt w:val="decimal"/>
      <w:lvlText w:val="%3."/>
      <w:lvlJc w:val="left"/>
      <w:pPr>
        <w:tabs>
          <w:tab w:val="num" w:pos="2160"/>
        </w:tabs>
        <w:ind w:left="2160" w:hanging="360"/>
      </w:pPr>
    </w:lvl>
    <w:lvl w:ilvl="3" w:tplc="988CBDC8" w:tentative="1">
      <w:start w:val="1"/>
      <w:numFmt w:val="decimal"/>
      <w:lvlText w:val="%4."/>
      <w:lvlJc w:val="left"/>
      <w:pPr>
        <w:tabs>
          <w:tab w:val="num" w:pos="2880"/>
        </w:tabs>
        <w:ind w:left="2880" w:hanging="360"/>
      </w:pPr>
    </w:lvl>
    <w:lvl w:ilvl="4" w:tplc="2B78E1D8" w:tentative="1">
      <w:start w:val="1"/>
      <w:numFmt w:val="decimal"/>
      <w:lvlText w:val="%5."/>
      <w:lvlJc w:val="left"/>
      <w:pPr>
        <w:tabs>
          <w:tab w:val="num" w:pos="3600"/>
        </w:tabs>
        <w:ind w:left="3600" w:hanging="360"/>
      </w:pPr>
    </w:lvl>
    <w:lvl w:ilvl="5" w:tplc="997804E4" w:tentative="1">
      <w:start w:val="1"/>
      <w:numFmt w:val="decimal"/>
      <w:lvlText w:val="%6."/>
      <w:lvlJc w:val="left"/>
      <w:pPr>
        <w:tabs>
          <w:tab w:val="num" w:pos="4320"/>
        </w:tabs>
        <w:ind w:left="4320" w:hanging="360"/>
      </w:pPr>
    </w:lvl>
    <w:lvl w:ilvl="6" w:tplc="F202D152" w:tentative="1">
      <w:start w:val="1"/>
      <w:numFmt w:val="decimal"/>
      <w:lvlText w:val="%7."/>
      <w:lvlJc w:val="left"/>
      <w:pPr>
        <w:tabs>
          <w:tab w:val="num" w:pos="5040"/>
        </w:tabs>
        <w:ind w:left="5040" w:hanging="360"/>
      </w:pPr>
    </w:lvl>
    <w:lvl w:ilvl="7" w:tplc="ABFEDCB2" w:tentative="1">
      <w:start w:val="1"/>
      <w:numFmt w:val="decimal"/>
      <w:lvlText w:val="%8."/>
      <w:lvlJc w:val="left"/>
      <w:pPr>
        <w:tabs>
          <w:tab w:val="num" w:pos="5760"/>
        </w:tabs>
        <w:ind w:left="5760" w:hanging="360"/>
      </w:pPr>
    </w:lvl>
    <w:lvl w:ilvl="8" w:tplc="206E671A" w:tentative="1">
      <w:start w:val="1"/>
      <w:numFmt w:val="decimal"/>
      <w:lvlText w:val="%9."/>
      <w:lvlJc w:val="left"/>
      <w:pPr>
        <w:tabs>
          <w:tab w:val="num" w:pos="6480"/>
        </w:tabs>
        <w:ind w:left="6480" w:hanging="360"/>
      </w:pPr>
    </w:lvl>
  </w:abstractNum>
  <w:abstractNum w:abstractNumId="2">
    <w:nsid w:val="49BA3819"/>
    <w:multiLevelType w:val="hybridMultilevel"/>
    <w:tmpl w:val="9A9A7B5A"/>
    <w:lvl w:ilvl="0" w:tplc="A62C65B4">
      <w:start w:val="1"/>
      <w:numFmt w:val="decimal"/>
      <w:lvlText w:val="%1."/>
      <w:lvlJc w:val="left"/>
      <w:pPr>
        <w:tabs>
          <w:tab w:val="num" w:pos="720"/>
        </w:tabs>
        <w:ind w:left="720" w:hanging="360"/>
      </w:pPr>
    </w:lvl>
    <w:lvl w:ilvl="1" w:tplc="1D8A983E" w:tentative="1">
      <w:start w:val="1"/>
      <w:numFmt w:val="decimal"/>
      <w:lvlText w:val="%2."/>
      <w:lvlJc w:val="left"/>
      <w:pPr>
        <w:tabs>
          <w:tab w:val="num" w:pos="1440"/>
        </w:tabs>
        <w:ind w:left="1440" w:hanging="360"/>
      </w:pPr>
    </w:lvl>
    <w:lvl w:ilvl="2" w:tplc="160E9C58" w:tentative="1">
      <w:start w:val="1"/>
      <w:numFmt w:val="decimal"/>
      <w:lvlText w:val="%3."/>
      <w:lvlJc w:val="left"/>
      <w:pPr>
        <w:tabs>
          <w:tab w:val="num" w:pos="2160"/>
        </w:tabs>
        <w:ind w:left="2160" w:hanging="360"/>
      </w:pPr>
    </w:lvl>
    <w:lvl w:ilvl="3" w:tplc="576EA4BE" w:tentative="1">
      <w:start w:val="1"/>
      <w:numFmt w:val="decimal"/>
      <w:lvlText w:val="%4."/>
      <w:lvlJc w:val="left"/>
      <w:pPr>
        <w:tabs>
          <w:tab w:val="num" w:pos="2880"/>
        </w:tabs>
        <w:ind w:left="2880" w:hanging="360"/>
      </w:pPr>
    </w:lvl>
    <w:lvl w:ilvl="4" w:tplc="A3521520" w:tentative="1">
      <w:start w:val="1"/>
      <w:numFmt w:val="decimal"/>
      <w:lvlText w:val="%5."/>
      <w:lvlJc w:val="left"/>
      <w:pPr>
        <w:tabs>
          <w:tab w:val="num" w:pos="3600"/>
        </w:tabs>
        <w:ind w:left="3600" w:hanging="360"/>
      </w:pPr>
    </w:lvl>
    <w:lvl w:ilvl="5" w:tplc="F43E8092" w:tentative="1">
      <w:start w:val="1"/>
      <w:numFmt w:val="decimal"/>
      <w:lvlText w:val="%6."/>
      <w:lvlJc w:val="left"/>
      <w:pPr>
        <w:tabs>
          <w:tab w:val="num" w:pos="4320"/>
        </w:tabs>
        <w:ind w:left="4320" w:hanging="360"/>
      </w:pPr>
    </w:lvl>
    <w:lvl w:ilvl="6" w:tplc="E4902544" w:tentative="1">
      <w:start w:val="1"/>
      <w:numFmt w:val="decimal"/>
      <w:lvlText w:val="%7."/>
      <w:lvlJc w:val="left"/>
      <w:pPr>
        <w:tabs>
          <w:tab w:val="num" w:pos="5040"/>
        </w:tabs>
        <w:ind w:left="5040" w:hanging="360"/>
      </w:pPr>
    </w:lvl>
    <w:lvl w:ilvl="7" w:tplc="21E46AB6" w:tentative="1">
      <w:start w:val="1"/>
      <w:numFmt w:val="decimal"/>
      <w:lvlText w:val="%8."/>
      <w:lvlJc w:val="left"/>
      <w:pPr>
        <w:tabs>
          <w:tab w:val="num" w:pos="5760"/>
        </w:tabs>
        <w:ind w:left="5760" w:hanging="360"/>
      </w:pPr>
    </w:lvl>
    <w:lvl w:ilvl="8" w:tplc="5B2C238C" w:tentative="1">
      <w:start w:val="1"/>
      <w:numFmt w:val="decimal"/>
      <w:lvlText w:val="%9."/>
      <w:lvlJc w:val="left"/>
      <w:pPr>
        <w:tabs>
          <w:tab w:val="num" w:pos="6480"/>
        </w:tabs>
        <w:ind w:left="6480" w:hanging="360"/>
      </w:pPr>
    </w:lvl>
  </w:abstractNum>
  <w:abstractNum w:abstractNumId="3">
    <w:nsid w:val="4A2F2D01"/>
    <w:multiLevelType w:val="hybridMultilevel"/>
    <w:tmpl w:val="9710D932"/>
    <w:lvl w:ilvl="0" w:tplc="F1BC3B7A">
      <w:start w:val="1"/>
      <w:numFmt w:val="decimal"/>
      <w:lvlText w:val="%1."/>
      <w:lvlJc w:val="left"/>
      <w:pPr>
        <w:tabs>
          <w:tab w:val="num" w:pos="720"/>
        </w:tabs>
        <w:ind w:left="720" w:hanging="360"/>
      </w:pPr>
    </w:lvl>
    <w:lvl w:ilvl="1" w:tplc="01E89D2E" w:tentative="1">
      <w:start w:val="1"/>
      <w:numFmt w:val="decimal"/>
      <w:lvlText w:val="%2."/>
      <w:lvlJc w:val="left"/>
      <w:pPr>
        <w:tabs>
          <w:tab w:val="num" w:pos="1440"/>
        </w:tabs>
        <w:ind w:left="1440" w:hanging="360"/>
      </w:pPr>
    </w:lvl>
    <w:lvl w:ilvl="2" w:tplc="9594B5B0" w:tentative="1">
      <w:start w:val="1"/>
      <w:numFmt w:val="decimal"/>
      <w:lvlText w:val="%3."/>
      <w:lvlJc w:val="left"/>
      <w:pPr>
        <w:tabs>
          <w:tab w:val="num" w:pos="2160"/>
        </w:tabs>
        <w:ind w:left="2160" w:hanging="360"/>
      </w:pPr>
    </w:lvl>
    <w:lvl w:ilvl="3" w:tplc="BFCC65A0" w:tentative="1">
      <w:start w:val="1"/>
      <w:numFmt w:val="decimal"/>
      <w:lvlText w:val="%4."/>
      <w:lvlJc w:val="left"/>
      <w:pPr>
        <w:tabs>
          <w:tab w:val="num" w:pos="2880"/>
        </w:tabs>
        <w:ind w:left="2880" w:hanging="360"/>
      </w:pPr>
    </w:lvl>
    <w:lvl w:ilvl="4" w:tplc="45264D24" w:tentative="1">
      <w:start w:val="1"/>
      <w:numFmt w:val="decimal"/>
      <w:lvlText w:val="%5."/>
      <w:lvlJc w:val="left"/>
      <w:pPr>
        <w:tabs>
          <w:tab w:val="num" w:pos="3600"/>
        </w:tabs>
        <w:ind w:left="3600" w:hanging="360"/>
      </w:pPr>
    </w:lvl>
    <w:lvl w:ilvl="5" w:tplc="D65E65B8" w:tentative="1">
      <w:start w:val="1"/>
      <w:numFmt w:val="decimal"/>
      <w:lvlText w:val="%6."/>
      <w:lvlJc w:val="left"/>
      <w:pPr>
        <w:tabs>
          <w:tab w:val="num" w:pos="4320"/>
        </w:tabs>
        <w:ind w:left="4320" w:hanging="360"/>
      </w:pPr>
    </w:lvl>
    <w:lvl w:ilvl="6" w:tplc="DD8240EC" w:tentative="1">
      <w:start w:val="1"/>
      <w:numFmt w:val="decimal"/>
      <w:lvlText w:val="%7."/>
      <w:lvlJc w:val="left"/>
      <w:pPr>
        <w:tabs>
          <w:tab w:val="num" w:pos="5040"/>
        </w:tabs>
        <w:ind w:left="5040" w:hanging="360"/>
      </w:pPr>
    </w:lvl>
    <w:lvl w:ilvl="7" w:tplc="1BFCF0AA" w:tentative="1">
      <w:start w:val="1"/>
      <w:numFmt w:val="decimal"/>
      <w:lvlText w:val="%8."/>
      <w:lvlJc w:val="left"/>
      <w:pPr>
        <w:tabs>
          <w:tab w:val="num" w:pos="5760"/>
        </w:tabs>
        <w:ind w:left="5760" w:hanging="360"/>
      </w:pPr>
    </w:lvl>
    <w:lvl w:ilvl="8" w:tplc="5E1E4288" w:tentative="1">
      <w:start w:val="1"/>
      <w:numFmt w:val="decimal"/>
      <w:lvlText w:val="%9."/>
      <w:lvlJc w:val="left"/>
      <w:pPr>
        <w:tabs>
          <w:tab w:val="num" w:pos="6480"/>
        </w:tabs>
        <w:ind w:left="6480" w:hanging="360"/>
      </w:pPr>
    </w:lvl>
  </w:abstractNum>
  <w:abstractNum w:abstractNumId="4">
    <w:nsid w:val="59B37850"/>
    <w:multiLevelType w:val="hybridMultilevel"/>
    <w:tmpl w:val="AE14CB0C"/>
    <w:lvl w:ilvl="0" w:tplc="4AF06F9C">
      <w:start w:val="1"/>
      <w:numFmt w:val="decimal"/>
      <w:lvlText w:val="%1."/>
      <w:lvlJc w:val="left"/>
      <w:pPr>
        <w:tabs>
          <w:tab w:val="num" w:pos="720"/>
        </w:tabs>
        <w:ind w:left="720" w:hanging="360"/>
      </w:pPr>
    </w:lvl>
    <w:lvl w:ilvl="1" w:tplc="21E47544" w:tentative="1">
      <w:start w:val="1"/>
      <w:numFmt w:val="decimal"/>
      <w:lvlText w:val="%2."/>
      <w:lvlJc w:val="left"/>
      <w:pPr>
        <w:tabs>
          <w:tab w:val="num" w:pos="1440"/>
        </w:tabs>
        <w:ind w:left="1440" w:hanging="360"/>
      </w:pPr>
    </w:lvl>
    <w:lvl w:ilvl="2" w:tplc="18CA56FE" w:tentative="1">
      <w:start w:val="1"/>
      <w:numFmt w:val="decimal"/>
      <w:lvlText w:val="%3."/>
      <w:lvlJc w:val="left"/>
      <w:pPr>
        <w:tabs>
          <w:tab w:val="num" w:pos="2160"/>
        </w:tabs>
        <w:ind w:left="2160" w:hanging="360"/>
      </w:pPr>
    </w:lvl>
    <w:lvl w:ilvl="3" w:tplc="CD20F3BE" w:tentative="1">
      <w:start w:val="1"/>
      <w:numFmt w:val="decimal"/>
      <w:lvlText w:val="%4."/>
      <w:lvlJc w:val="left"/>
      <w:pPr>
        <w:tabs>
          <w:tab w:val="num" w:pos="2880"/>
        </w:tabs>
        <w:ind w:left="2880" w:hanging="360"/>
      </w:pPr>
    </w:lvl>
    <w:lvl w:ilvl="4" w:tplc="59A2082E" w:tentative="1">
      <w:start w:val="1"/>
      <w:numFmt w:val="decimal"/>
      <w:lvlText w:val="%5."/>
      <w:lvlJc w:val="left"/>
      <w:pPr>
        <w:tabs>
          <w:tab w:val="num" w:pos="3600"/>
        </w:tabs>
        <w:ind w:left="3600" w:hanging="360"/>
      </w:pPr>
    </w:lvl>
    <w:lvl w:ilvl="5" w:tplc="50C40356" w:tentative="1">
      <w:start w:val="1"/>
      <w:numFmt w:val="decimal"/>
      <w:lvlText w:val="%6."/>
      <w:lvlJc w:val="left"/>
      <w:pPr>
        <w:tabs>
          <w:tab w:val="num" w:pos="4320"/>
        </w:tabs>
        <w:ind w:left="4320" w:hanging="360"/>
      </w:pPr>
    </w:lvl>
    <w:lvl w:ilvl="6" w:tplc="618A5522" w:tentative="1">
      <w:start w:val="1"/>
      <w:numFmt w:val="decimal"/>
      <w:lvlText w:val="%7."/>
      <w:lvlJc w:val="left"/>
      <w:pPr>
        <w:tabs>
          <w:tab w:val="num" w:pos="5040"/>
        </w:tabs>
        <w:ind w:left="5040" w:hanging="360"/>
      </w:pPr>
    </w:lvl>
    <w:lvl w:ilvl="7" w:tplc="674AEA98" w:tentative="1">
      <w:start w:val="1"/>
      <w:numFmt w:val="decimal"/>
      <w:lvlText w:val="%8."/>
      <w:lvlJc w:val="left"/>
      <w:pPr>
        <w:tabs>
          <w:tab w:val="num" w:pos="5760"/>
        </w:tabs>
        <w:ind w:left="5760" w:hanging="360"/>
      </w:pPr>
    </w:lvl>
    <w:lvl w:ilvl="8" w:tplc="4EC8BAA8" w:tentative="1">
      <w:start w:val="1"/>
      <w:numFmt w:val="decimal"/>
      <w:lvlText w:val="%9."/>
      <w:lvlJc w:val="left"/>
      <w:pPr>
        <w:tabs>
          <w:tab w:val="num" w:pos="6480"/>
        </w:tabs>
        <w:ind w:left="6480" w:hanging="360"/>
      </w:pPr>
    </w:lvl>
  </w:abstractNum>
  <w:abstractNum w:abstractNumId="5">
    <w:nsid w:val="5F2B44B0"/>
    <w:multiLevelType w:val="hybridMultilevel"/>
    <w:tmpl w:val="B4CEC1E6"/>
    <w:lvl w:ilvl="0" w:tplc="34E0CA66">
      <w:start w:val="1"/>
      <w:numFmt w:val="decimal"/>
      <w:lvlText w:val="%1."/>
      <w:lvlJc w:val="left"/>
      <w:pPr>
        <w:tabs>
          <w:tab w:val="num" w:pos="720"/>
        </w:tabs>
        <w:ind w:left="720" w:hanging="360"/>
      </w:pPr>
    </w:lvl>
    <w:lvl w:ilvl="1" w:tplc="3A22B682" w:tentative="1">
      <w:start w:val="1"/>
      <w:numFmt w:val="decimal"/>
      <w:lvlText w:val="%2."/>
      <w:lvlJc w:val="left"/>
      <w:pPr>
        <w:tabs>
          <w:tab w:val="num" w:pos="1440"/>
        </w:tabs>
        <w:ind w:left="1440" w:hanging="360"/>
      </w:pPr>
    </w:lvl>
    <w:lvl w:ilvl="2" w:tplc="178A8446" w:tentative="1">
      <w:start w:val="1"/>
      <w:numFmt w:val="decimal"/>
      <w:lvlText w:val="%3."/>
      <w:lvlJc w:val="left"/>
      <w:pPr>
        <w:tabs>
          <w:tab w:val="num" w:pos="2160"/>
        </w:tabs>
        <w:ind w:left="2160" w:hanging="360"/>
      </w:pPr>
    </w:lvl>
    <w:lvl w:ilvl="3" w:tplc="F8D82C26" w:tentative="1">
      <w:start w:val="1"/>
      <w:numFmt w:val="decimal"/>
      <w:lvlText w:val="%4."/>
      <w:lvlJc w:val="left"/>
      <w:pPr>
        <w:tabs>
          <w:tab w:val="num" w:pos="2880"/>
        </w:tabs>
        <w:ind w:left="2880" w:hanging="360"/>
      </w:pPr>
    </w:lvl>
    <w:lvl w:ilvl="4" w:tplc="1A463002" w:tentative="1">
      <w:start w:val="1"/>
      <w:numFmt w:val="decimal"/>
      <w:lvlText w:val="%5."/>
      <w:lvlJc w:val="left"/>
      <w:pPr>
        <w:tabs>
          <w:tab w:val="num" w:pos="3600"/>
        </w:tabs>
        <w:ind w:left="3600" w:hanging="360"/>
      </w:pPr>
    </w:lvl>
    <w:lvl w:ilvl="5" w:tplc="39D88948" w:tentative="1">
      <w:start w:val="1"/>
      <w:numFmt w:val="decimal"/>
      <w:lvlText w:val="%6."/>
      <w:lvlJc w:val="left"/>
      <w:pPr>
        <w:tabs>
          <w:tab w:val="num" w:pos="4320"/>
        </w:tabs>
        <w:ind w:left="4320" w:hanging="360"/>
      </w:pPr>
    </w:lvl>
    <w:lvl w:ilvl="6" w:tplc="2F4AA204" w:tentative="1">
      <w:start w:val="1"/>
      <w:numFmt w:val="decimal"/>
      <w:lvlText w:val="%7."/>
      <w:lvlJc w:val="left"/>
      <w:pPr>
        <w:tabs>
          <w:tab w:val="num" w:pos="5040"/>
        </w:tabs>
        <w:ind w:left="5040" w:hanging="360"/>
      </w:pPr>
    </w:lvl>
    <w:lvl w:ilvl="7" w:tplc="033C665C" w:tentative="1">
      <w:start w:val="1"/>
      <w:numFmt w:val="decimal"/>
      <w:lvlText w:val="%8."/>
      <w:lvlJc w:val="left"/>
      <w:pPr>
        <w:tabs>
          <w:tab w:val="num" w:pos="5760"/>
        </w:tabs>
        <w:ind w:left="5760" w:hanging="360"/>
      </w:pPr>
    </w:lvl>
    <w:lvl w:ilvl="8" w:tplc="70DAE7F8" w:tentative="1">
      <w:start w:val="1"/>
      <w:numFmt w:val="decimal"/>
      <w:lvlText w:val="%9."/>
      <w:lvlJc w:val="left"/>
      <w:pPr>
        <w:tabs>
          <w:tab w:val="num" w:pos="6480"/>
        </w:tabs>
        <w:ind w:left="6480" w:hanging="360"/>
      </w:pPr>
    </w:lvl>
  </w:abstractNum>
  <w:abstractNum w:abstractNumId="6">
    <w:nsid w:val="75BF6CA4"/>
    <w:multiLevelType w:val="hybridMultilevel"/>
    <w:tmpl w:val="4B1A7D1A"/>
    <w:lvl w:ilvl="0" w:tplc="CB4E1432">
      <w:start w:val="6"/>
      <w:numFmt w:val="decimal"/>
      <w:lvlText w:val="%1."/>
      <w:lvlJc w:val="left"/>
      <w:pPr>
        <w:tabs>
          <w:tab w:val="num" w:pos="720"/>
        </w:tabs>
        <w:ind w:left="720" w:hanging="360"/>
      </w:pPr>
    </w:lvl>
    <w:lvl w:ilvl="1" w:tplc="3DD21990" w:tentative="1">
      <w:start w:val="1"/>
      <w:numFmt w:val="decimal"/>
      <w:lvlText w:val="%2."/>
      <w:lvlJc w:val="left"/>
      <w:pPr>
        <w:tabs>
          <w:tab w:val="num" w:pos="1440"/>
        </w:tabs>
        <w:ind w:left="1440" w:hanging="360"/>
      </w:pPr>
    </w:lvl>
    <w:lvl w:ilvl="2" w:tplc="02EECB28" w:tentative="1">
      <w:start w:val="1"/>
      <w:numFmt w:val="decimal"/>
      <w:lvlText w:val="%3."/>
      <w:lvlJc w:val="left"/>
      <w:pPr>
        <w:tabs>
          <w:tab w:val="num" w:pos="2160"/>
        </w:tabs>
        <w:ind w:left="2160" w:hanging="360"/>
      </w:pPr>
    </w:lvl>
    <w:lvl w:ilvl="3" w:tplc="7B6AF6FA" w:tentative="1">
      <w:start w:val="1"/>
      <w:numFmt w:val="decimal"/>
      <w:lvlText w:val="%4."/>
      <w:lvlJc w:val="left"/>
      <w:pPr>
        <w:tabs>
          <w:tab w:val="num" w:pos="2880"/>
        </w:tabs>
        <w:ind w:left="2880" w:hanging="360"/>
      </w:pPr>
    </w:lvl>
    <w:lvl w:ilvl="4" w:tplc="648E327E" w:tentative="1">
      <w:start w:val="1"/>
      <w:numFmt w:val="decimal"/>
      <w:lvlText w:val="%5."/>
      <w:lvlJc w:val="left"/>
      <w:pPr>
        <w:tabs>
          <w:tab w:val="num" w:pos="3600"/>
        </w:tabs>
        <w:ind w:left="3600" w:hanging="360"/>
      </w:pPr>
    </w:lvl>
    <w:lvl w:ilvl="5" w:tplc="6F3A765E" w:tentative="1">
      <w:start w:val="1"/>
      <w:numFmt w:val="decimal"/>
      <w:lvlText w:val="%6."/>
      <w:lvlJc w:val="left"/>
      <w:pPr>
        <w:tabs>
          <w:tab w:val="num" w:pos="4320"/>
        </w:tabs>
        <w:ind w:left="4320" w:hanging="360"/>
      </w:pPr>
    </w:lvl>
    <w:lvl w:ilvl="6" w:tplc="4F2486E0" w:tentative="1">
      <w:start w:val="1"/>
      <w:numFmt w:val="decimal"/>
      <w:lvlText w:val="%7."/>
      <w:lvlJc w:val="left"/>
      <w:pPr>
        <w:tabs>
          <w:tab w:val="num" w:pos="5040"/>
        </w:tabs>
        <w:ind w:left="5040" w:hanging="360"/>
      </w:pPr>
    </w:lvl>
    <w:lvl w:ilvl="7" w:tplc="A0A0CA84" w:tentative="1">
      <w:start w:val="1"/>
      <w:numFmt w:val="decimal"/>
      <w:lvlText w:val="%8."/>
      <w:lvlJc w:val="left"/>
      <w:pPr>
        <w:tabs>
          <w:tab w:val="num" w:pos="5760"/>
        </w:tabs>
        <w:ind w:left="5760" w:hanging="360"/>
      </w:pPr>
    </w:lvl>
    <w:lvl w:ilvl="8" w:tplc="C4E8A850" w:tentative="1">
      <w:start w:val="1"/>
      <w:numFmt w:val="decimal"/>
      <w:lvlText w:val="%9."/>
      <w:lvlJc w:val="left"/>
      <w:pPr>
        <w:tabs>
          <w:tab w:val="num" w:pos="6480"/>
        </w:tabs>
        <w:ind w:left="6480" w:hanging="360"/>
      </w:pPr>
    </w:lvl>
  </w:abstractNum>
  <w:abstractNum w:abstractNumId="7">
    <w:nsid w:val="792F54A8"/>
    <w:multiLevelType w:val="hybridMultilevel"/>
    <w:tmpl w:val="11228CF0"/>
    <w:lvl w:ilvl="0" w:tplc="4EF2148C">
      <w:start w:val="3"/>
      <w:numFmt w:val="decimal"/>
      <w:lvlText w:val="%1."/>
      <w:lvlJc w:val="left"/>
      <w:pPr>
        <w:tabs>
          <w:tab w:val="num" w:pos="720"/>
        </w:tabs>
        <w:ind w:left="720" w:hanging="360"/>
      </w:pPr>
    </w:lvl>
    <w:lvl w:ilvl="1" w:tplc="B5EEF596" w:tentative="1">
      <w:start w:val="1"/>
      <w:numFmt w:val="decimal"/>
      <w:lvlText w:val="%2."/>
      <w:lvlJc w:val="left"/>
      <w:pPr>
        <w:tabs>
          <w:tab w:val="num" w:pos="1440"/>
        </w:tabs>
        <w:ind w:left="1440" w:hanging="360"/>
      </w:pPr>
    </w:lvl>
    <w:lvl w:ilvl="2" w:tplc="3F2E221C" w:tentative="1">
      <w:start w:val="1"/>
      <w:numFmt w:val="decimal"/>
      <w:lvlText w:val="%3."/>
      <w:lvlJc w:val="left"/>
      <w:pPr>
        <w:tabs>
          <w:tab w:val="num" w:pos="2160"/>
        </w:tabs>
        <w:ind w:left="2160" w:hanging="360"/>
      </w:pPr>
    </w:lvl>
    <w:lvl w:ilvl="3" w:tplc="0236509E" w:tentative="1">
      <w:start w:val="1"/>
      <w:numFmt w:val="decimal"/>
      <w:lvlText w:val="%4."/>
      <w:lvlJc w:val="left"/>
      <w:pPr>
        <w:tabs>
          <w:tab w:val="num" w:pos="2880"/>
        </w:tabs>
        <w:ind w:left="2880" w:hanging="360"/>
      </w:pPr>
    </w:lvl>
    <w:lvl w:ilvl="4" w:tplc="310CF334" w:tentative="1">
      <w:start w:val="1"/>
      <w:numFmt w:val="decimal"/>
      <w:lvlText w:val="%5."/>
      <w:lvlJc w:val="left"/>
      <w:pPr>
        <w:tabs>
          <w:tab w:val="num" w:pos="3600"/>
        </w:tabs>
        <w:ind w:left="3600" w:hanging="360"/>
      </w:pPr>
    </w:lvl>
    <w:lvl w:ilvl="5" w:tplc="C1C89902" w:tentative="1">
      <w:start w:val="1"/>
      <w:numFmt w:val="decimal"/>
      <w:lvlText w:val="%6."/>
      <w:lvlJc w:val="left"/>
      <w:pPr>
        <w:tabs>
          <w:tab w:val="num" w:pos="4320"/>
        </w:tabs>
        <w:ind w:left="4320" w:hanging="360"/>
      </w:pPr>
    </w:lvl>
    <w:lvl w:ilvl="6" w:tplc="79622976" w:tentative="1">
      <w:start w:val="1"/>
      <w:numFmt w:val="decimal"/>
      <w:lvlText w:val="%7."/>
      <w:lvlJc w:val="left"/>
      <w:pPr>
        <w:tabs>
          <w:tab w:val="num" w:pos="5040"/>
        </w:tabs>
        <w:ind w:left="5040" w:hanging="360"/>
      </w:pPr>
    </w:lvl>
    <w:lvl w:ilvl="7" w:tplc="DA4657A0" w:tentative="1">
      <w:start w:val="1"/>
      <w:numFmt w:val="decimal"/>
      <w:lvlText w:val="%8."/>
      <w:lvlJc w:val="left"/>
      <w:pPr>
        <w:tabs>
          <w:tab w:val="num" w:pos="5760"/>
        </w:tabs>
        <w:ind w:left="5760" w:hanging="360"/>
      </w:pPr>
    </w:lvl>
    <w:lvl w:ilvl="8" w:tplc="F30A4BE6" w:tentative="1">
      <w:start w:val="1"/>
      <w:numFmt w:val="decimal"/>
      <w:lvlText w:val="%9."/>
      <w:lvlJc w:val="left"/>
      <w:pPr>
        <w:tabs>
          <w:tab w:val="num" w:pos="6480"/>
        </w:tabs>
        <w:ind w:left="6480" w:hanging="360"/>
      </w:pPr>
    </w:lvl>
  </w:abstractNum>
  <w:abstractNum w:abstractNumId="8">
    <w:nsid w:val="7CA10F87"/>
    <w:multiLevelType w:val="hybridMultilevel"/>
    <w:tmpl w:val="E42AC0DC"/>
    <w:lvl w:ilvl="0" w:tplc="2D5ED4A6">
      <w:start w:val="5"/>
      <w:numFmt w:val="decimal"/>
      <w:lvlText w:val="%1."/>
      <w:lvlJc w:val="left"/>
      <w:pPr>
        <w:tabs>
          <w:tab w:val="num" w:pos="720"/>
        </w:tabs>
        <w:ind w:left="720" w:hanging="360"/>
      </w:pPr>
    </w:lvl>
    <w:lvl w:ilvl="1" w:tplc="74AA016A" w:tentative="1">
      <w:start w:val="1"/>
      <w:numFmt w:val="decimal"/>
      <w:lvlText w:val="%2."/>
      <w:lvlJc w:val="left"/>
      <w:pPr>
        <w:tabs>
          <w:tab w:val="num" w:pos="1440"/>
        </w:tabs>
        <w:ind w:left="1440" w:hanging="360"/>
      </w:pPr>
    </w:lvl>
    <w:lvl w:ilvl="2" w:tplc="BBBCA834" w:tentative="1">
      <w:start w:val="1"/>
      <w:numFmt w:val="decimal"/>
      <w:lvlText w:val="%3."/>
      <w:lvlJc w:val="left"/>
      <w:pPr>
        <w:tabs>
          <w:tab w:val="num" w:pos="2160"/>
        </w:tabs>
        <w:ind w:left="2160" w:hanging="360"/>
      </w:pPr>
    </w:lvl>
    <w:lvl w:ilvl="3" w:tplc="85BC2210" w:tentative="1">
      <w:start w:val="1"/>
      <w:numFmt w:val="decimal"/>
      <w:lvlText w:val="%4."/>
      <w:lvlJc w:val="left"/>
      <w:pPr>
        <w:tabs>
          <w:tab w:val="num" w:pos="2880"/>
        </w:tabs>
        <w:ind w:left="2880" w:hanging="360"/>
      </w:pPr>
    </w:lvl>
    <w:lvl w:ilvl="4" w:tplc="0B7CFC4E" w:tentative="1">
      <w:start w:val="1"/>
      <w:numFmt w:val="decimal"/>
      <w:lvlText w:val="%5."/>
      <w:lvlJc w:val="left"/>
      <w:pPr>
        <w:tabs>
          <w:tab w:val="num" w:pos="3600"/>
        </w:tabs>
        <w:ind w:left="3600" w:hanging="360"/>
      </w:pPr>
    </w:lvl>
    <w:lvl w:ilvl="5" w:tplc="03286F7C" w:tentative="1">
      <w:start w:val="1"/>
      <w:numFmt w:val="decimal"/>
      <w:lvlText w:val="%6."/>
      <w:lvlJc w:val="left"/>
      <w:pPr>
        <w:tabs>
          <w:tab w:val="num" w:pos="4320"/>
        </w:tabs>
        <w:ind w:left="4320" w:hanging="360"/>
      </w:pPr>
    </w:lvl>
    <w:lvl w:ilvl="6" w:tplc="72209C26" w:tentative="1">
      <w:start w:val="1"/>
      <w:numFmt w:val="decimal"/>
      <w:lvlText w:val="%7."/>
      <w:lvlJc w:val="left"/>
      <w:pPr>
        <w:tabs>
          <w:tab w:val="num" w:pos="5040"/>
        </w:tabs>
        <w:ind w:left="5040" w:hanging="360"/>
      </w:pPr>
    </w:lvl>
    <w:lvl w:ilvl="7" w:tplc="DE4A5A34" w:tentative="1">
      <w:start w:val="1"/>
      <w:numFmt w:val="decimal"/>
      <w:lvlText w:val="%8."/>
      <w:lvlJc w:val="left"/>
      <w:pPr>
        <w:tabs>
          <w:tab w:val="num" w:pos="5760"/>
        </w:tabs>
        <w:ind w:left="5760" w:hanging="360"/>
      </w:pPr>
    </w:lvl>
    <w:lvl w:ilvl="8" w:tplc="19C029DE" w:tentative="1">
      <w:start w:val="1"/>
      <w:numFmt w:val="decimal"/>
      <w:lvlText w:val="%9."/>
      <w:lvlJc w:val="left"/>
      <w:pPr>
        <w:tabs>
          <w:tab w:val="num" w:pos="6480"/>
        </w:tabs>
        <w:ind w:left="6480" w:hanging="360"/>
      </w:pPr>
    </w:lvl>
  </w:abstractNum>
  <w:num w:numId="1">
    <w:abstractNumId w:val="2"/>
  </w:num>
  <w:num w:numId="2">
    <w:abstractNumId w:val="4"/>
  </w:num>
  <w:num w:numId="3">
    <w:abstractNumId w:val="7"/>
  </w:num>
  <w:num w:numId="4">
    <w:abstractNumId w:val="8"/>
  </w:num>
  <w:num w:numId="5">
    <w:abstractNumId w:val="0"/>
  </w:num>
  <w:num w:numId="6">
    <w:abstractNumId w:val="5"/>
  </w:num>
  <w:num w:numId="7">
    <w:abstractNumId w:val="3"/>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56BB"/>
    <w:rsid w:val="00547224"/>
    <w:rsid w:val="007356BB"/>
    <w:rsid w:val="00753DF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6B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756</Words>
  <Characters>4314</Characters>
  <Application>Microsoft Office Word</Application>
  <DocSecurity>0</DocSecurity>
  <Lines>35</Lines>
  <Paragraphs>10</Paragraphs>
  <ScaleCrop>false</ScaleCrop>
  <Company>By DR.Ahmed Saker 2o1O ;)</Company>
  <LinksUpToDate>false</LinksUpToDate>
  <CharactersWithSpaces>5060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1</cp:revision>
  <dcterms:created xsi:type="dcterms:W3CDTF">2017-04-15T21:49:00Z</dcterms:created>
  <dcterms:modified xsi:type="dcterms:W3CDTF">2017-04-15T21:50:00Z</dcterms:modified>
</cp:coreProperties>
</file>